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913" w:rsidRDefault="00EA1913" w:rsidP="00EA1913">
      <w:pPr>
        <w:pStyle w:val="a3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 xml:space="preserve">        Интеллектуальные  </w:t>
      </w:r>
    </w:p>
    <w:p w:rsidR="00EA1913" w:rsidRDefault="00EA1913" w:rsidP="00EA1913">
      <w:pPr>
        <w:pStyle w:val="a3"/>
        <w:rPr>
          <w:b/>
          <w:sz w:val="56"/>
          <w:szCs w:val="56"/>
          <w:lang w:val="ru-RU"/>
        </w:rPr>
      </w:pPr>
      <w:r>
        <w:rPr>
          <w:b/>
          <w:sz w:val="56"/>
          <w:szCs w:val="56"/>
          <w:lang w:val="ru-RU"/>
        </w:rPr>
        <w:t xml:space="preserve">            Осциллографы                                         </w:t>
      </w:r>
    </w:p>
    <w:p w:rsidR="00EA1913" w:rsidRDefault="00EA1913" w:rsidP="00EA1913">
      <w:pPr>
        <w:pStyle w:val="a3"/>
        <w:rPr>
          <w:b/>
          <w:sz w:val="56"/>
          <w:szCs w:val="56"/>
          <w:lang w:val="ru-RU"/>
        </w:rPr>
      </w:pPr>
      <w:r>
        <w:rPr>
          <w:rFonts w:ascii="Trebuchet MS"/>
          <w:b/>
          <w:spacing w:val="-4"/>
          <w:sz w:val="52"/>
          <w:lang w:val="ru-RU"/>
        </w:rPr>
        <w:t xml:space="preserve">    </w:t>
      </w:r>
      <w:r>
        <w:rPr>
          <w:rFonts w:ascii="Trebuchet MS"/>
          <w:b/>
          <w:spacing w:val="-4"/>
          <w:sz w:val="52"/>
          <w:lang w:val="ru-RU"/>
        </w:rPr>
        <w:t>Модельный</w:t>
      </w:r>
      <w:r>
        <w:rPr>
          <w:rFonts w:ascii="Trebuchet MS"/>
          <w:b/>
          <w:spacing w:val="-4"/>
          <w:sz w:val="52"/>
          <w:lang w:val="ru-RU"/>
        </w:rPr>
        <w:t xml:space="preserve"> </w:t>
      </w:r>
      <w:r>
        <w:rPr>
          <w:rFonts w:ascii="Trebuchet MS"/>
          <w:b/>
          <w:spacing w:val="-4"/>
          <w:sz w:val="52"/>
          <w:lang w:val="ru-RU"/>
        </w:rPr>
        <w:t>ряд</w:t>
      </w:r>
      <w:r>
        <w:rPr>
          <w:rFonts w:ascii="Trebuchet MS"/>
          <w:b/>
          <w:spacing w:val="-4"/>
          <w:sz w:val="52"/>
          <w:lang w:val="ru-RU"/>
        </w:rPr>
        <w:t xml:space="preserve"> </w:t>
      </w:r>
      <w:r>
        <w:rPr>
          <w:rFonts w:ascii="Trebuchet MS"/>
          <w:b/>
          <w:spacing w:val="-4"/>
          <w:sz w:val="52"/>
        </w:rPr>
        <w:t>STO</w:t>
      </w:r>
      <w:r>
        <w:rPr>
          <w:rFonts w:ascii="Trebuchet MS"/>
          <w:b/>
          <w:spacing w:val="-4"/>
          <w:sz w:val="52"/>
          <w:lang w:val="ru-RU"/>
        </w:rPr>
        <w:t>1000</w:t>
      </w:r>
      <w:r>
        <w:rPr>
          <w:rFonts w:ascii="Trebuchet MS"/>
          <w:b/>
          <w:spacing w:val="-4"/>
          <w:sz w:val="52"/>
        </w:rPr>
        <w:t>C</w:t>
      </w:r>
    </w:p>
    <w:p w:rsidR="00EA1913" w:rsidRDefault="00EA1913" w:rsidP="00EA1913">
      <w:pPr>
        <w:pStyle w:val="a3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Характеристики</w:t>
      </w:r>
    </w:p>
    <w:p w:rsidR="00EA1913" w:rsidRDefault="00EA1913" w:rsidP="00EA1913">
      <w:pPr>
        <w:pStyle w:val="a3"/>
        <w:rPr>
          <w:lang w:val="ru-RU"/>
        </w:rPr>
      </w:pPr>
      <w:r>
        <w:rPr>
          <w:b/>
          <w:sz w:val="36"/>
          <w:szCs w:val="36"/>
          <w:lang w:val="ru-RU"/>
        </w:rPr>
        <w:t xml:space="preserve">                                2019 г</w:t>
      </w:r>
    </w:p>
    <w:p w:rsidR="007A56E0" w:rsidRDefault="007A56E0"/>
    <w:tbl>
      <w:tblPr>
        <w:tblStyle w:val="TableNormal"/>
        <w:tblW w:w="12137" w:type="dxa"/>
        <w:tblInd w:w="-1426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1906"/>
        <w:gridCol w:w="2546"/>
        <w:gridCol w:w="2552"/>
        <w:gridCol w:w="2408"/>
      </w:tblGrid>
      <w:tr w:rsidR="00EA1913" w:rsidRPr="00580DD8" w:rsidTr="00225D28">
        <w:trPr>
          <w:trHeight w:val="360"/>
        </w:trPr>
        <w:tc>
          <w:tcPr>
            <w:tcW w:w="4631" w:type="dxa"/>
            <w:gridSpan w:val="2"/>
            <w:shd w:val="clear" w:color="auto" w:fill="006FC0"/>
          </w:tcPr>
          <w:p w:rsidR="00EA1913" w:rsidRPr="00580DD8" w:rsidRDefault="00EA1913" w:rsidP="00225D28">
            <w:pPr>
              <w:pStyle w:val="TableParagraph"/>
              <w:spacing w:before="37"/>
              <w:ind w:left="107"/>
              <w:rPr>
                <w:rFonts w:ascii="Trebuchet MS"/>
                <w:sz w:val="24"/>
              </w:rPr>
            </w:pPr>
            <w:r w:rsidRPr="00580DD8">
              <w:rPr>
                <w:rFonts w:ascii="Trebuchet MS"/>
                <w:color w:val="FFFFFF"/>
                <w:sz w:val="24"/>
                <w:lang w:val="ru-RU"/>
              </w:rPr>
              <w:t>Модель</w:t>
            </w:r>
          </w:p>
        </w:tc>
        <w:tc>
          <w:tcPr>
            <w:tcW w:w="2546" w:type="dxa"/>
            <w:shd w:val="clear" w:color="auto" w:fill="006FC0"/>
          </w:tcPr>
          <w:p w:rsidR="00EA1913" w:rsidRPr="00580DD8" w:rsidRDefault="00EA1913" w:rsidP="00225D28">
            <w:pPr>
              <w:pStyle w:val="TableParagraph"/>
              <w:spacing w:before="37"/>
              <w:rPr>
                <w:rFonts w:ascii="Trebuchet MS"/>
                <w:sz w:val="24"/>
              </w:rPr>
            </w:pPr>
            <w:r w:rsidRPr="00580DD8">
              <w:rPr>
                <w:rFonts w:ascii="Trebuchet MS"/>
                <w:color w:val="FFFFFF"/>
                <w:sz w:val="24"/>
              </w:rPr>
              <w:t>STO1102C</w:t>
            </w:r>
          </w:p>
        </w:tc>
        <w:tc>
          <w:tcPr>
            <w:tcW w:w="2552" w:type="dxa"/>
            <w:shd w:val="clear" w:color="auto" w:fill="006FC0"/>
          </w:tcPr>
          <w:p w:rsidR="00EA1913" w:rsidRPr="00580DD8" w:rsidRDefault="00EA1913" w:rsidP="00225D28">
            <w:pPr>
              <w:pStyle w:val="TableParagraph"/>
              <w:spacing w:before="37"/>
              <w:rPr>
                <w:rFonts w:ascii="Trebuchet MS"/>
                <w:sz w:val="24"/>
              </w:rPr>
            </w:pPr>
            <w:r w:rsidRPr="00580DD8">
              <w:rPr>
                <w:rFonts w:ascii="Trebuchet MS"/>
                <w:color w:val="FFFFFF"/>
                <w:sz w:val="24"/>
              </w:rPr>
              <w:t>STO1152C</w:t>
            </w:r>
          </w:p>
        </w:tc>
        <w:tc>
          <w:tcPr>
            <w:tcW w:w="2408" w:type="dxa"/>
            <w:shd w:val="clear" w:color="auto" w:fill="006FC0"/>
          </w:tcPr>
          <w:p w:rsidR="00EA1913" w:rsidRPr="00580DD8" w:rsidRDefault="00EA1913" w:rsidP="00225D28">
            <w:pPr>
              <w:pStyle w:val="TableParagraph"/>
              <w:spacing w:before="37"/>
              <w:ind w:left="107"/>
              <w:rPr>
                <w:rFonts w:ascii="Trebuchet MS"/>
                <w:sz w:val="24"/>
              </w:rPr>
            </w:pPr>
            <w:r w:rsidRPr="00580DD8">
              <w:rPr>
                <w:rFonts w:ascii="Trebuchet MS"/>
                <w:color w:val="FFFFFF"/>
                <w:sz w:val="24"/>
              </w:rPr>
              <w:t>STO1104C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</w:tcPr>
          <w:p w:rsidR="00EA1913" w:rsidRPr="00580DD8" w:rsidRDefault="00EA1913" w:rsidP="00225D28">
            <w:pPr>
              <w:pStyle w:val="TableParagraph"/>
              <w:spacing w:before="55"/>
              <w:ind w:left="107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>Каналы</w:t>
            </w:r>
          </w:p>
        </w:tc>
        <w:tc>
          <w:tcPr>
            <w:tcW w:w="2546" w:type="dxa"/>
          </w:tcPr>
          <w:p w:rsidR="00EA1913" w:rsidRPr="00580DD8" w:rsidRDefault="00EA1913" w:rsidP="00225D28">
            <w:pPr>
              <w:pStyle w:val="TableParagraph"/>
              <w:spacing w:before="55"/>
              <w:rPr>
                <w:sz w:val="21"/>
              </w:rPr>
            </w:pPr>
            <w:r w:rsidRPr="00580DD8">
              <w:rPr>
                <w:w w:val="90"/>
                <w:sz w:val="21"/>
              </w:rPr>
              <w:t>2</w:t>
            </w:r>
          </w:p>
        </w:tc>
        <w:tc>
          <w:tcPr>
            <w:tcW w:w="2552" w:type="dxa"/>
          </w:tcPr>
          <w:p w:rsidR="00EA1913" w:rsidRPr="00580DD8" w:rsidRDefault="00EA1913" w:rsidP="00225D28">
            <w:pPr>
              <w:pStyle w:val="TableParagraph"/>
              <w:spacing w:before="55"/>
              <w:rPr>
                <w:sz w:val="21"/>
              </w:rPr>
            </w:pPr>
            <w:r w:rsidRPr="00580DD8">
              <w:rPr>
                <w:w w:val="90"/>
                <w:sz w:val="21"/>
              </w:rPr>
              <w:t>2</w:t>
            </w:r>
          </w:p>
        </w:tc>
        <w:tc>
          <w:tcPr>
            <w:tcW w:w="2408" w:type="dxa"/>
          </w:tcPr>
          <w:p w:rsidR="00EA1913" w:rsidRPr="00580DD8" w:rsidRDefault="00EA1913" w:rsidP="00225D28">
            <w:pPr>
              <w:pStyle w:val="TableParagraph"/>
              <w:spacing w:before="55"/>
              <w:ind w:left="107"/>
              <w:rPr>
                <w:sz w:val="21"/>
              </w:rPr>
            </w:pPr>
            <w:r w:rsidRPr="00580DD8">
              <w:rPr>
                <w:w w:val="90"/>
                <w:sz w:val="21"/>
              </w:rPr>
              <w:t>4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  <w:shd w:val="clear" w:color="auto" w:fill="F1F1F1"/>
          </w:tcPr>
          <w:p w:rsidR="00EA1913" w:rsidRPr="00580DD8" w:rsidRDefault="00EA1913" w:rsidP="00225D28">
            <w:pPr>
              <w:pStyle w:val="TableParagraph"/>
              <w:ind w:left="107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>Полоса пропускания</w:t>
            </w:r>
          </w:p>
        </w:tc>
        <w:tc>
          <w:tcPr>
            <w:tcW w:w="2546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rPr>
                <w:sz w:val="21"/>
              </w:rPr>
            </w:pPr>
            <w:r w:rsidRPr="00580DD8">
              <w:rPr>
                <w:sz w:val="21"/>
              </w:rPr>
              <w:t>100M</w:t>
            </w:r>
          </w:p>
        </w:tc>
        <w:tc>
          <w:tcPr>
            <w:tcW w:w="2552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rPr>
                <w:sz w:val="21"/>
              </w:rPr>
            </w:pPr>
            <w:r w:rsidRPr="00580DD8">
              <w:rPr>
                <w:sz w:val="21"/>
              </w:rPr>
              <w:t>150M</w:t>
            </w:r>
          </w:p>
        </w:tc>
        <w:tc>
          <w:tcPr>
            <w:tcW w:w="2408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ind w:left="107"/>
              <w:rPr>
                <w:sz w:val="21"/>
              </w:rPr>
            </w:pPr>
            <w:r w:rsidRPr="00580DD8">
              <w:rPr>
                <w:sz w:val="21"/>
              </w:rPr>
              <w:t>100M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</w:tcPr>
          <w:p w:rsidR="00EA1913" w:rsidRPr="00580DD8" w:rsidRDefault="00EA1913" w:rsidP="00225D28">
            <w:pPr>
              <w:pStyle w:val="TableParagraph"/>
              <w:ind w:left="107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 xml:space="preserve">Время нарастания </w:t>
            </w:r>
            <w:r w:rsidRPr="00580DD8">
              <w:rPr>
                <w:sz w:val="21"/>
              </w:rPr>
              <w:t>(</w:t>
            </w:r>
            <w:r w:rsidRPr="00580DD8">
              <w:rPr>
                <w:sz w:val="21"/>
                <w:lang w:val="ru-RU"/>
              </w:rPr>
              <w:t>расчётное</w:t>
            </w:r>
            <w:r w:rsidRPr="00580DD8">
              <w:rPr>
                <w:sz w:val="21"/>
              </w:rPr>
              <w:t>)</w:t>
            </w:r>
          </w:p>
        </w:tc>
        <w:tc>
          <w:tcPr>
            <w:tcW w:w="2546" w:type="dxa"/>
          </w:tcPr>
          <w:p w:rsidR="00EA1913" w:rsidRPr="00580DD8" w:rsidRDefault="00EA1913" w:rsidP="00225D28">
            <w:pPr>
              <w:pStyle w:val="TableParagraph"/>
              <w:rPr>
                <w:sz w:val="21"/>
              </w:rPr>
            </w:pPr>
            <w:r w:rsidRPr="00580DD8">
              <w:rPr>
                <w:sz w:val="21"/>
              </w:rPr>
              <w:t>3.5ns</w:t>
            </w:r>
          </w:p>
        </w:tc>
        <w:tc>
          <w:tcPr>
            <w:tcW w:w="2552" w:type="dxa"/>
          </w:tcPr>
          <w:p w:rsidR="00EA1913" w:rsidRPr="00580DD8" w:rsidRDefault="00EA1913" w:rsidP="00225D28">
            <w:pPr>
              <w:pStyle w:val="TableParagraph"/>
              <w:rPr>
                <w:sz w:val="21"/>
              </w:rPr>
            </w:pPr>
            <w:r w:rsidRPr="00580DD8">
              <w:rPr>
                <w:sz w:val="21"/>
              </w:rPr>
              <w:t>2.33ns</w:t>
            </w:r>
          </w:p>
        </w:tc>
        <w:tc>
          <w:tcPr>
            <w:tcW w:w="2408" w:type="dxa"/>
          </w:tcPr>
          <w:p w:rsidR="00EA1913" w:rsidRPr="00580DD8" w:rsidRDefault="00EA1913" w:rsidP="00225D28">
            <w:pPr>
              <w:pStyle w:val="TableParagraph"/>
              <w:ind w:left="107"/>
              <w:rPr>
                <w:sz w:val="21"/>
              </w:rPr>
            </w:pPr>
            <w:r w:rsidRPr="00580DD8">
              <w:rPr>
                <w:sz w:val="21"/>
              </w:rPr>
              <w:t>3.5ns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53"/>
              <w:ind w:left="107"/>
              <w:rPr>
                <w:sz w:val="21"/>
                <w:lang w:val="ru-RU"/>
              </w:rPr>
            </w:pPr>
            <w:r w:rsidRPr="00580DD8">
              <w:rPr>
                <w:sz w:val="21"/>
                <w:lang w:val="ru-RU"/>
              </w:rPr>
              <w:t>Частота выборки в реальном времени (на 1 канале)</w:t>
            </w:r>
          </w:p>
        </w:tc>
        <w:tc>
          <w:tcPr>
            <w:tcW w:w="2546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53"/>
              <w:rPr>
                <w:sz w:val="21"/>
              </w:rPr>
            </w:pPr>
            <w:r w:rsidRPr="00580DD8">
              <w:rPr>
                <w:spacing w:val="-1"/>
                <w:w w:val="90"/>
                <w:sz w:val="21"/>
              </w:rPr>
              <w:t>1</w:t>
            </w:r>
            <w:r w:rsidRPr="00580DD8">
              <w:rPr>
                <w:w w:val="80"/>
                <w:sz w:val="21"/>
              </w:rPr>
              <w:t>G</w:t>
            </w:r>
            <w:r w:rsidRPr="00580DD8">
              <w:rPr>
                <w:spacing w:val="-11"/>
                <w:sz w:val="21"/>
              </w:rPr>
              <w:t xml:space="preserve"> </w:t>
            </w:r>
            <w:r w:rsidRPr="00580DD8">
              <w:rPr>
                <w:spacing w:val="-1"/>
                <w:w w:val="68"/>
                <w:sz w:val="21"/>
              </w:rPr>
              <w:t>S</w:t>
            </w:r>
            <w:r w:rsidRPr="00580DD8">
              <w:rPr>
                <w:w w:val="85"/>
                <w:sz w:val="21"/>
              </w:rPr>
              <w:t>a</w:t>
            </w:r>
            <w:r w:rsidRPr="00580DD8">
              <w:rPr>
                <w:w w:val="138"/>
                <w:sz w:val="21"/>
              </w:rPr>
              <w:t>/</w:t>
            </w:r>
            <w:r w:rsidRPr="00580DD8">
              <w:rPr>
                <w:w w:val="77"/>
                <w:sz w:val="21"/>
              </w:rPr>
              <w:t>s</w:t>
            </w:r>
          </w:p>
        </w:tc>
        <w:tc>
          <w:tcPr>
            <w:tcW w:w="2552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53"/>
              <w:rPr>
                <w:sz w:val="21"/>
              </w:rPr>
            </w:pPr>
            <w:r w:rsidRPr="00580DD8">
              <w:rPr>
                <w:spacing w:val="-1"/>
                <w:w w:val="90"/>
                <w:sz w:val="21"/>
              </w:rPr>
              <w:t>1</w:t>
            </w:r>
            <w:r w:rsidRPr="00580DD8">
              <w:rPr>
                <w:w w:val="80"/>
                <w:sz w:val="21"/>
              </w:rPr>
              <w:t>G</w:t>
            </w:r>
            <w:r w:rsidRPr="00580DD8">
              <w:rPr>
                <w:spacing w:val="-11"/>
                <w:sz w:val="21"/>
              </w:rPr>
              <w:t xml:space="preserve"> </w:t>
            </w:r>
            <w:r w:rsidRPr="00580DD8">
              <w:rPr>
                <w:spacing w:val="-1"/>
                <w:w w:val="68"/>
                <w:sz w:val="21"/>
              </w:rPr>
              <w:t>S</w:t>
            </w:r>
            <w:r w:rsidRPr="00580DD8">
              <w:rPr>
                <w:w w:val="85"/>
                <w:sz w:val="21"/>
              </w:rPr>
              <w:t>a</w:t>
            </w:r>
            <w:r w:rsidRPr="00580DD8">
              <w:rPr>
                <w:w w:val="138"/>
                <w:sz w:val="21"/>
              </w:rPr>
              <w:t>/</w:t>
            </w:r>
            <w:r w:rsidRPr="00580DD8">
              <w:rPr>
                <w:w w:val="77"/>
                <w:sz w:val="21"/>
              </w:rPr>
              <w:t>s</w:t>
            </w:r>
          </w:p>
        </w:tc>
        <w:tc>
          <w:tcPr>
            <w:tcW w:w="2408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53"/>
              <w:ind w:left="107"/>
              <w:rPr>
                <w:sz w:val="21"/>
              </w:rPr>
            </w:pPr>
            <w:r w:rsidRPr="00580DD8">
              <w:rPr>
                <w:spacing w:val="-1"/>
                <w:w w:val="90"/>
                <w:sz w:val="21"/>
              </w:rPr>
              <w:t>1</w:t>
            </w:r>
            <w:r w:rsidRPr="00580DD8">
              <w:rPr>
                <w:w w:val="80"/>
                <w:sz w:val="21"/>
              </w:rPr>
              <w:t>G</w:t>
            </w:r>
            <w:r w:rsidRPr="00580DD8">
              <w:rPr>
                <w:spacing w:val="-11"/>
                <w:sz w:val="21"/>
              </w:rPr>
              <w:t xml:space="preserve"> </w:t>
            </w:r>
            <w:r w:rsidRPr="00580DD8">
              <w:rPr>
                <w:spacing w:val="-1"/>
                <w:w w:val="68"/>
                <w:sz w:val="21"/>
              </w:rPr>
              <w:t>S</w:t>
            </w:r>
            <w:r w:rsidRPr="00580DD8">
              <w:rPr>
                <w:w w:val="85"/>
                <w:sz w:val="21"/>
              </w:rPr>
              <w:t>a</w:t>
            </w:r>
            <w:r w:rsidRPr="00580DD8">
              <w:rPr>
                <w:w w:val="138"/>
                <w:sz w:val="21"/>
              </w:rPr>
              <w:t>/</w:t>
            </w:r>
            <w:r w:rsidRPr="00580DD8">
              <w:rPr>
                <w:w w:val="77"/>
                <w:sz w:val="21"/>
              </w:rPr>
              <w:t>s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</w:tcPr>
          <w:p w:rsidR="00EA1913" w:rsidRPr="00580DD8" w:rsidRDefault="00EA1913" w:rsidP="00225D28">
            <w:pPr>
              <w:pStyle w:val="TableParagraph"/>
              <w:spacing w:before="55"/>
              <w:ind w:left="107"/>
              <w:rPr>
                <w:sz w:val="21"/>
                <w:lang w:val="ru-RU"/>
              </w:rPr>
            </w:pPr>
            <w:r w:rsidRPr="00580DD8">
              <w:rPr>
                <w:sz w:val="21"/>
                <w:lang w:val="ru-RU"/>
              </w:rPr>
              <w:t>Частота выборки в реальном времени (по 2 каналам)</w:t>
            </w:r>
          </w:p>
        </w:tc>
        <w:tc>
          <w:tcPr>
            <w:tcW w:w="2546" w:type="dxa"/>
          </w:tcPr>
          <w:p w:rsidR="00EA1913" w:rsidRPr="00580DD8" w:rsidRDefault="00EA1913" w:rsidP="00225D28">
            <w:pPr>
              <w:pStyle w:val="TableParagraph"/>
              <w:spacing w:before="55"/>
              <w:rPr>
                <w:sz w:val="21"/>
              </w:rPr>
            </w:pPr>
            <w:r w:rsidRPr="00580DD8">
              <w:rPr>
                <w:spacing w:val="-1"/>
                <w:w w:val="90"/>
                <w:sz w:val="21"/>
              </w:rPr>
              <w:t>500</w:t>
            </w:r>
            <w:r w:rsidRPr="00580DD8">
              <w:rPr>
                <w:w w:val="102"/>
                <w:sz w:val="21"/>
              </w:rPr>
              <w:t>M</w:t>
            </w:r>
            <w:r w:rsidRPr="00580DD8">
              <w:rPr>
                <w:spacing w:val="-10"/>
                <w:sz w:val="21"/>
              </w:rPr>
              <w:t xml:space="preserve"> </w:t>
            </w:r>
            <w:r w:rsidRPr="00580DD8">
              <w:rPr>
                <w:spacing w:val="-1"/>
                <w:w w:val="68"/>
                <w:sz w:val="21"/>
              </w:rPr>
              <w:t>S</w:t>
            </w:r>
            <w:r w:rsidRPr="00580DD8">
              <w:rPr>
                <w:w w:val="85"/>
                <w:sz w:val="21"/>
              </w:rPr>
              <w:t>a</w:t>
            </w:r>
            <w:r w:rsidRPr="00580DD8">
              <w:rPr>
                <w:w w:val="138"/>
                <w:sz w:val="21"/>
              </w:rPr>
              <w:t>/</w:t>
            </w:r>
            <w:r w:rsidRPr="00580DD8">
              <w:rPr>
                <w:w w:val="77"/>
                <w:sz w:val="21"/>
              </w:rPr>
              <w:t>s</w:t>
            </w:r>
          </w:p>
        </w:tc>
        <w:tc>
          <w:tcPr>
            <w:tcW w:w="2552" w:type="dxa"/>
          </w:tcPr>
          <w:p w:rsidR="00EA1913" w:rsidRPr="00580DD8" w:rsidRDefault="00EA1913" w:rsidP="00225D28">
            <w:pPr>
              <w:pStyle w:val="TableParagraph"/>
              <w:spacing w:before="55"/>
              <w:rPr>
                <w:sz w:val="21"/>
              </w:rPr>
            </w:pPr>
            <w:r w:rsidRPr="00580DD8">
              <w:rPr>
                <w:spacing w:val="-1"/>
                <w:w w:val="90"/>
                <w:sz w:val="21"/>
              </w:rPr>
              <w:t>500</w:t>
            </w:r>
            <w:r w:rsidRPr="00580DD8">
              <w:rPr>
                <w:w w:val="102"/>
                <w:sz w:val="21"/>
              </w:rPr>
              <w:t>M</w:t>
            </w:r>
            <w:r w:rsidRPr="00580DD8">
              <w:rPr>
                <w:spacing w:val="-10"/>
                <w:sz w:val="21"/>
              </w:rPr>
              <w:t xml:space="preserve"> </w:t>
            </w:r>
            <w:r w:rsidRPr="00580DD8">
              <w:rPr>
                <w:spacing w:val="-1"/>
                <w:w w:val="68"/>
                <w:sz w:val="21"/>
              </w:rPr>
              <w:t>S</w:t>
            </w:r>
            <w:r w:rsidRPr="00580DD8">
              <w:rPr>
                <w:w w:val="85"/>
                <w:sz w:val="21"/>
              </w:rPr>
              <w:t>a</w:t>
            </w:r>
            <w:r w:rsidRPr="00580DD8">
              <w:rPr>
                <w:w w:val="138"/>
                <w:sz w:val="21"/>
              </w:rPr>
              <w:t>/</w:t>
            </w:r>
            <w:r w:rsidRPr="00580DD8">
              <w:rPr>
                <w:w w:val="77"/>
                <w:sz w:val="21"/>
              </w:rPr>
              <w:t>s</w:t>
            </w:r>
          </w:p>
        </w:tc>
        <w:tc>
          <w:tcPr>
            <w:tcW w:w="2408" w:type="dxa"/>
          </w:tcPr>
          <w:p w:rsidR="00EA1913" w:rsidRPr="00580DD8" w:rsidRDefault="00EA1913" w:rsidP="00225D28">
            <w:pPr>
              <w:pStyle w:val="TableParagraph"/>
              <w:spacing w:before="55"/>
              <w:ind w:left="107"/>
              <w:rPr>
                <w:sz w:val="21"/>
              </w:rPr>
            </w:pPr>
            <w:r w:rsidRPr="00580DD8">
              <w:rPr>
                <w:spacing w:val="-1"/>
                <w:w w:val="90"/>
                <w:sz w:val="21"/>
              </w:rPr>
              <w:t>500</w:t>
            </w:r>
            <w:r w:rsidRPr="00580DD8">
              <w:rPr>
                <w:w w:val="102"/>
                <w:sz w:val="21"/>
              </w:rPr>
              <w:t>M</w:t>
            </w:r>
            <w:r w:rsidRPr="00580DD8">
              <w:rPr>
                <w:spacing w:val="-9"/>
                <w:sz w:val="21"/>
              </w:rPr>
              <w:t xml:space="preserve"> </w:t>
            </w:r>
            <w:r w:rsidRPr="00580DD8">
              <w:rPr>
                <w:spacing w:val="-1"/>
                <w:w w:val="68"/>
                <w:sz w:val="21"/>
              </w:rPr>
              <w:t>S</w:t>
            </w:r>
            <w:r w:rsidRPr="00580DD8">
              <w:rPr>
                <w:w w:val="85"/>
                <w:sz w:val="21"/>
              </w:rPr>
              <w:t>a</w:t>
            </w:r>
            <w:r w:rsidRPr="00580DD8">
              <w:rPr>
                <w:w w:val="138"/>
                <w:sz w:val="21"/>
              </w:rPr>
              <w:t>/</w:t>
            </w:r>
            <w:r w:rsidRPr="00580DD8">
              <w:rPr>
                <w:w w:val="77"/>
                <w:sz w:val="21"/>
              </w:rPr>
              <w:t>s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  <w:shd w:val="clear" w:color="auto" w:fill="F1F1F1"/>
          </w:tcPr>
          <w:p w:rsidR="00EA1913" w:rsidRPr="00580DD8" w:rsidRDefault="00EA1913" w:rsidP="00225D28">
            <w:pPr>
              <w:pStyle w:val="TableParagraph"/>
              <w:ind w:left="107"/>
              <w:rPr>
                <w:sz w:val="21"/>
                <w:lang w:val="ru-RU"/>
              </w:rPr>
            </w:pPr>
            <w:r w:rsidRPr="00580DD8">
              <w:rPr>
                <w:sz w:val="21"/>
                <w:lang w:val="ru-RU"/>
              </w:rPr>
              <w:t>Частота выборки в реальном времени (по 4 каналам)</w:t>
            </w:r>
          </w:p>
        </w:tc>
        <w:tc>
          <w:tcPr>
            <w:tcW w:w="2546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rPr>
                <w:sz w:val="21"/>
              </w:rPr>
            </w:pPr>
            <w:r w:rsidRPr="00580DD8">
              <w:rPr>
                <w:w w:val="91"/>
                <w:sz w:val="21"/>
              </w:rPr>
              <w:t>-</w:t>
            </w:r>
          </w:p>
        </w:tc>
        <w:tc>
          <w:tcPr>
            <w:tcW w:w="2552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rPr>
                <w:sz w:val="21"/>
              </w:rPr>
            </w:pPr>
            <w:r w:rsidRPr="00580DD8">
              <w:rPr>
                <w:w w:val="91"/>
                <w:sz w:val="21"/>
              </w:rPr>
              <w:t>-</w:t>
            </w:r>
          </w:p>
        </w:tc>
        <w:tc>
          <w:tcPr>
            <w:tcW w:w="2408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ind w:left="107"/>
              <w:rPr>
                <w:sz w:val="21"/>
              </w:rPr>
            </w:pPr>
            <w:r w:rsidRPr="00580DD8">
              <w:rPr>
                <w:spacing w:val="-1"/>
                <w:w w:val="90"/>
                <w:sz w:val="21"/>
              </w:rPr>
              <w:t>250</w:t>
            </w:r>
            <w:r w:rsidRPr="00580DD8">
              <w:rPr>
                <w:w w:val="102"/>
                <w:sz w:val="21"/>
              </w:rPr>
              <w:t>M</w:t>
            </w:r>
            <w:r w:rsidRPr="00580DD8">
              <w:rPr>
                <w:spacing w:val="-10"/>
                <w:sz w:val="21"/>
              </w:rPr>
              <w:t xml:space="preserve"> </w:t>
            </w:r>
            <w:r w:rsidRPr="00580DD8">
              <w:rPr>
                <w:spacing w:val="-1"/>
                <w:w w:val="68"/>
                <w:sz w:val="21"/>
              </w:rPr>
              <w:t>S</w:t>
            </w:r>
            <w:r w:rsidRPr="00580DD8">
              <w:rPr>
                <w:w w:val="85"/>
                <w:sz w:val="21"/>
              </w:rPr>
              <w:t>a</w:t>
            </w:r>
            <w:r w:rsidRPr="00580DD8">
              <w:rPr>
                <w:w w:val="138"/>
                <w:sz w:val="21"/>
              </w:rPr>
              <w:t>/</w:t>
            </w:r>
            <w:r w:rsidRPr="00580DD8">
              <w:rPr>
                <w:w w:val="77"/>
                <w:sz w:val="21"/>
              </w:rPr>
              <w:t>s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</w:tcPr>
          <w:p w:rsidR="00EA1913" w:rsidRPr="00580DD8" w:rsidRDefault="00EA1913" w:rsidP="00225D28">
            <w:pPr>
              <w:pStyle w:val="TableParagraph"/>
              <w:ind w:left="107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 xml:space="preserve">Пиковый режим </w:t>
            </w:r>
            <w:r w:rsidRPr="00580DD8">
              <w:rPr>
                <w:sz w:val="21"/>
              </w:rPr>
              <w:t xml:space="preserve">(1 </w:t>
            </w:r>
            <w:r w:rsidRPr="00580DD8">
              <w:rPr>
                <w:sz w:val="21"/>
                <w:lang w:val="ru-RU"/>
              </w:rPr>
              <w:t>канал</w:t>
            </w:r>
            <w:r w:rsidRPr="00580DD8">
              <w:rPr>
                <w:sz w:val="21"/>
              </w:rPr>
              <w:t>)</w:t>
            </w:r>
          </w:p>
        </w:tc>
        <w:tc>
          <w:tcPr>
            <w:tcW w:w="2546" w:type="dxa"/>
          </w:tcPr>
          <w:p w:rsidR="00EA1913" w:rsidRPr="00580DD8" w:rsidRDefault="00EA1913" w:rsidP="00225D28">
            <w:pPr>
              <w:pStyle w:val="TableParagraph"/>
              <w:rPr>
                <w:sz w:val="21"/>
              </w:rPr>
            </w:pPr>
            <w:r w:rsidRPr="00580DD8">
              <w:rPr>
                <w:sz w:val="21"/>
              </w:rPr>
              <w:t>1ns</w:t>
            </w:r>
          </w:p>
        </w:tc>
        <w:tc>
          <w:tcPr>
            <w:tcW w:w="2552" w:type="dxa"/>
          </w:tcPr>
          <w:p w:rsidR="00EA1913" w:rsidRPr="00580DD8" w:rsidRDefault="00EA1913" w:rsidP="00225D28">
            <w:pPr>
              <w:pStyle w:val="TableParagraph"/>
              <w:rPr>
                <w:sz w:val="21"/>
              </w:rPr>
            </w:pPr>
            <w:r w:rsidRPr="00580DD8">
              <w:rPr>
                <w:sz w:val="21"/>
              </w:rPr>
              <w:t>1ns</w:t>
            </w:r>
          </w:p>
        </w:tc>
        <w:tc>
          <w:tcPr>
            <w:tcW w:w="2408" w:type="dxa"/>
          </w:tcPr>
          <w:p w:rsidR="00EA1913" w:rsidRPr="00580DD8" w:rsidRDefault="00EA1913" w:rsidP="00225D28">
            <w:pPr>
              <w:pStyle w:val="TableParagraph"/>
              <w:ind w:left="107"/>
              <w:rPr>
                <w:sz w:val="21"/>
              </w:rPr>
            </w:pPr>
            <w:r w:rsidRPr="00580DD8">
              <w:rPr>
                <w:sz w:val="21"/>
              </w:rPr>
              <w:t>1ns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53"/>
              <w:ind w:left="107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 xml:space="preserve">Пиковый режим </w:t>
            </w:r>
            <w:r w:rsidRPr="00580DD8">
              <w:rPr>
                <w:sz w:val="21"/>
              </w:rPr>
              <w:t xml:space="preserve">(2 </w:t>
            </w:r>
            <w:r w:rsidRPr="00580DD8">
              <w:rPr>
                <w:sz w:val="21"/>
                <w:lang w:val="ru-RU"/>
              </w:rPr>
              <w:t>канала</w:t>
            </w:r>
            <w:r w:rsidRPr="00580DD8">
              <w:rPr>
                <w:sz w:val="21"/>
              </w:rPr>
              <w:t>)</w:t>
            </w:r>
          </w:p>
        </w:tc>
        <w:tc>
          <w:tcPr>
            <w:tcW w:w="2546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53"/>
              <w:rPr>
                <w:sz w:val="21"/>
              </w:rPr>
            </w:pPr>
            <w:r w:rsidRPr="00580DD8">
              <w:rPr>
                <w:sz w:val="21"/>
              </w:rPr>
              <w:t>2ns</w:t>
            </w:r>
          </w:p>
        </w:tc>
        <w:tc>
          <w:tcPr>
            <w:tcW w:w="2552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53"/>
              <w:rPr>
                <w:sz w:val="21"/>
              </w:rPr>
            </w:pPr>
            <w:r w:rsidRPr="00580DD8">
              <w:rPr>
                <w:sz w:val="21"/>
              </w:rPr>
              <w:t>2ns</w:t>
            </w:r>
          </w:p>
        </w:tc>
        <w:tc>
          <w:tcPr>
            <w:tcW w:w="2408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53"/>
              <w:ind w:left="107"/>
              <w:rPr>
                <w:sz w:val="21"/>
              </w:rPr>
            </w:pPr>
            <w:r w:rsidRPr="00580DD8">
              <w:rPr>
                <w:sz w:val="21"/>
              </w:rPr>
              <w:t>2ns</w:t>
            </w:r>
          </w:p>
        </w:tc>
      </w:tr>
      <w:tr w:rsidR="00EA1913" w:rsidRPr="00580DD8" w:rsidTr="00225D28">
        <w:trPr>
          <w:trHeight w:val="360"/>
        </w:trPr>
        <w:tc>
          <w:tcPr>
            <w:tcW w:w="4631" w:type="dxa"/>
            <w:gridSpan w:val="2"/>
          </w:tcPr>
          <w:p w:rsidR="00EA1913" w:rsidRPr="00580DD8" w:rsidRDefault="00EA1913" w:rsidP="00225D28">
            <w:pPr>
              <w:pStyle w:val="TableParagraph"/>
              <w:spacing w:before="55"/>
              <w:ind w:left="107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 xml:space="preserve">Пиковый режим </w:t>
            </w:r>
            <w:r w:rsidRPr="00580DD8">
              <w:rPr>
                <w:sz w:val="21"/>
              </w:rPr>
              <w:t xml:space="preserve">(4 </w:t>
            </w:r>
            <w:r w:rsidRPr="00580DD8">
              <w:rPr>
                <w:sz w:val="21"/>
                <w:lang w:val="ru-RU"/>
              </w:rPr>
              <w:t>канала</w:t>
            </w:r>
            <w:r w:rsidRPr="00580DD8">
              <w:rPr>
                <w:sz w:val="21"/>
              </w:rPr>
              <w:t>)</w:t>
            </w:r>
          </w:p>
        </w:tc>
        <w:tc>
          <w:tcPr>
            <w:tcW w:w="2546" w:type="dxa"/>
          </w:tcPr>
          <w:p w:rsidR="00EA1913" w:rsidRPr="00580DD8" w:rsidRDefault="00EA1913" w:rsidP="00225D28">
            <w:pPr>
              <w:pStyle w:val="TableParagraph"/>
              <w:spacing w:before="55"/>
              <w:rPr>
                <w:sz w:val="21"/>
              </w:rPr>
            </w:pPr>
            <w:r w:rsidRPr="00580DD8">
              <w:rPr>
                <w:w w:val="91"/>
                <w:sz w:val="21"/>
              </w:rPr>
              <w:t>-</w:t>
            </w:r>
          </w:p>
        </w:tc>
        <w:tc>
          <w:tcPr>
            <w:tcW w:w="2552" w:type="dxa"/>
          </w:tcPr>
          <w:p w:rsidR="00EA1913" w:rsidRPr="00580DD8" w:rsidRDefault="00EA1913" w:rsidP="00225D28">
            <w:pPr>
              <w:pStyle w:val="TableParagraph"/>
              <w:spacing w:before="55"/>
              <w:rPr>
                <w:sz w:val="21"/>
              </w:rPr>
            </w:pPr>
            <w:r w:rsidRPr="00580DD8">
              <w:rPr>
                <w:w w:val="91"/>
                <w:sz w:val="21"/>
              </w:rPr>
              <w:t>-</w:t>
            </w:r>
          </w:p>
        </w:tc>
        <w:tc>
          <w:tcPr>
            <w:tcW w:w="2408" w:type="dxa"/>
          </w:tcPr>
          <w:p w:rsidR="00EA1913" w:rsidRPr="00580DD8" w:rsidRDefault="00EA1913" w:rsidP="00225D28">
            <w:pPr>
              <w:pStyle w:val="TableParagraph"/>
              <w:spacing w:before="55"/>
              <w:ind w:left="107"/>
              <w:rPr>
                <w:sz w:val="21"/>
              </w:rPr>
            </w:pPr>
            <w:r w:rsidRPr="00580DD8">
              <w:rPr>
                <w:sz w:val="21"/>
              </w:rPr>
              <w:t>4ns</w:t>
            </w:r>
          </w:p>
        </w:tc>
      </w:tr>
      <w:tr w:rsidR="00EA1913" w:rsidRPr="00580DD8" w:rsidTr="00225D28">
        <w:trPr>
          <w:trHeight w:val="624"/>
        </w:trPr>
        <w:tc>
          <w:tcPr>
            <w:tcW w:w="2725" w:type="dxa"/>
            <w:vMerge w:val="restart"/>
          </w:tcPr>
          <w:p w:rsidR="00EA1913" w:rsidRPr="00580DD8" w:rsidRDefault="00EA1913" w:rsidP="00225D28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A1913" w:rsidRPr="00580DD8" w:rsidRDefault="00EA1913" w:rsidP="00225D28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EA1913" w:rsidRPr="00580DD8" w:rsidRDefault="00EA1913" w:rsidP="00225D28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EA1913" w:rsidRPr="00580DD8" w:rsidRDefault="00EA1913" w:rsidP="00225D28">
            <w:pPr>
              <w:pStyle w:val="TableParagraph"/>
              <w:spacing w:before="1"/>
              <w:ind w:left="107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>Память</w:t>
            </w:r>
          </w:p>
        </w:tc>
        <w:tc>
          <w:tcPr>
            <w:tcW w:w="1906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30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>Глубина памяти</w:t>
            </w:r>
          </w:p>
          <w:p w:rsidR="00EA1913" w:rsidRPr="00580DD8" w:rsidRDefault="00EA1913" w:rsidP="00225D28">
            <w:pPr>
              <w:pStyle w:val="TableParagraph"/>
              <w:spacing w:before="71"/>
              <w:rPr>
                <w:sz w:val="21"/>
              </w:rPr>
            </w:pPr>
            <w:r w:rsidRPr="00580DD8">
              <w:rPr>
                <w:sz w:val="21"/>
              </w:rPr>
              <w:t xml:space="preserve">(1 </w:t>
            </w:r>
            <w:r w:rsidRPr="00580DD8">
              <w:rPr>
                <w:sz w:val="21"/>
                <w:lang w:val="ru-RU"/>
              </w:rPr>
              <w:t>канал</w:t>
            </w:r>
            <w:r w:rsidRPr="00580DD8">
              <w:rPr>
                <w:sz w:val="21"/>
              </w:rPr>
              <w:t>)</w:t>
            </w:r>
          </w:p>
        </w:tc>
        <w:tc>
          <w:tcPr>
            <w:tcW w:w="2546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EA1913" w:rsidRPr="00580DD8" w:rsidRDefault="00EA1913" w:rsidP="00225D28">
            <w:pPr>
              <w:pStyle w:val="TableParagraph"/>
              <w:spacing w:before="0"/>
              <w:rPr>
                <w:sz w:val="21"/>
              </w:rPr>
            </w:pPr>
            <w:r w:rsidRPr="00580DD8">
              <w:rPr>
                <w:sz w:val="21"/>
              </w:rPr>
              <w:t>28M</w:t>
            </w:r>
          </w:p>
        </w:tc>
        <w:tc>
          <w:tcPr>
            <w:tcW w:w="2552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EA1913" w:rsidRPr="00580DD8" w:rsidRDefault="00EA1913" w:rsidP="00225D28">
            <w:pPr>
              <w:pStyle w:val="TableParagraph"/>
              <w:spacing w:before="0"/>
              <w:rPr>
                <w:sz w:val="21"/>
              </w:rPr>
            </w:pPr>
            <w:r w:rsidRPr="00580DD8">
              <w:rPr>
                <w:sz w:val="21"/>
              </w:rPr>
              <w:t>28M</w:t>
            </w:r>
          </w:p>
        </w:tc>
        <w:tc>
          <w:tcPr>
            <w:tcW w:w="2408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EA1913" w:rsidRPr="00580DD8" w:rsidRDefault="00EA1913" w:rsidP="00225D28">
            <w:pPr>
              <w:pStyle w:val="TableParagraph"/>
              <w:spacing w:before="0"/>
              <w:ind w:left="107"/>
              <w:rPr>
                <w:sz w:val="21"/>
              </w:rPr>
            </w:pPr>
            <w:r w:rsidRPr="00580DD8">
              <w:rPr>
                <w:sz w:val="21"/>
              </w:rPr>
              <w:t>28M</w:t>
            </w:r>
          </w:p>
        </w:tc>
      </w:tr>
      <w:tr w:rsidR="00EA1913" w:rsidRPr="00580DD8" w:rsidTr="00225D28">
        <w:trPr>
          <w:trHeight w:val="623"/>
        </w:trPr>
        <w:tc>
          <w:tcPr>
            <w:tcW w:w="2725" w:type="dxa"/>
            <w:vMerge/>
            <w:tcBorders>
              <w:top w:val="nil"/>
            </w:tcBorders>
          </w:tcPr>
          <w:p w:rsidR="00EA1913" w:rsidRPr="00580DD8" w:rsidRDefault="00EA1913" w:rsidP="00225D28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</w:tcPr>
          <w:p w:rsidR="00EA1913" w:rsidRPr="00580DD8" w:rsidRDefault="00EA1913" w:rsidP="00225D28">
            <w:pPr>
              <w:pStyle w:val="TableParagraph"/>
              <w:spacing w:before="30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>Глубина памяти</w:t>
            </w:r>
          </w:p>
          <w:p w:rsidR="00EA1913" w:rsidRPr="00580DD8" w:rsidRDefault="00EA1913" w:rsidP="00225D28">
            <w:pPr>
              <w:pStyle w:val="TableParagraph"/>
              <w:spacing w:before="70"/>
              <w:rPr>
                <w:sz w:val="21"/>
              </w:rPr>
            </w:pPr>
            <w:r w:rsidRPr="00580DD8">
              <w:rPr>
                <w:sz w:val="21"/>
              </w:rPr>
              <w:t xml:space="preserve">(2 </w:t>
            </w:r>
            <w:r w:rsidRPr="00580DD8">
              <w:rPr>
                <w:sz w:val="21"/>
                <w:lang w:val="ru-RU"/>
              </w:rPr>
              <w:t>канала</w:t>
            </w:r>
            <w:r w:rsidRPr="00580DD8">
              <w:rPr>
                <w:sz w:val="21"/>
              </w:rPr>
              <w:t>)</w:t>
            </w:r>
          </w:p>
        </w:tc>
        <w:tc>
          <w:tcPr>
            <w:tcW w:w="2546" w:type="dxa"/>
          </w:tcPr>
          <w:p w:rsidR="00EA1913" w:rsidRPr="00580DD8" w:rsidRDefault="00EA1913" w:rsidP="00225D28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EA1913" w:rsidRPr="00580DD8" w:rsidRDefault="00EA1913" w:rsidP="00225D28">
            <w:pPr>
              <w:pStyle w:val="TableParagraph"/>
              <w:spacing w:before="0"/>
              <w:rPr>
                <w:sz w:val="21"/>
              </w:rPr>
            </w:pPr>
            <w:r w:rsidRPr="00580DD8">
              <w:rPr>
                <w:sz w:val="21"/>
              </w:rPr>
              <w:t>14M</w:t>
            </w:r>
          </w:p>
        </w:tc>
        <w:tc>
          <w:tcPr>
            <w:tcW w:w="2552" w:type="dxa"/>
          </w:tcPr>
          <w:p w:rsidR="00EA1913" w:rsidRPr="00580DD8" w:rsidRDefault="00EA1913" w:rsidP="00225D28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EA1913" w:rsidRPr="00580DD8" w:rsidRDefault="00EA1913" w:rsidP="00225D28">
            <w:pPr>
              <w:pStyle w:val="TableParagraph"/>
              <w:spacing w:before="0"/>
              <w:rPr>
                <w:sz w:val="21"/>
              </w:rPr>
            </w:pPr>
            <w:r w:rsidRPr="00580DD8">
              <w:rPr>
                <w:sz w:val="21"/>
              </w:rPr>
              <w:t>14M</w:t>
            </w:r>
          </w:p>
        </w:tc>
        <w:tc>
          <w:tcPr>
            <w:tcW w:w="2408" w:type="dxa"/>
          </w:tcPr>
          <w:p w:rsidR="00EA1913" w:rsidRPr="00580DD8" w:rsidRDefault="00EA1913" w:rsidP="00225D28">
            <w:pPr>
              <w:pStyle w:val="TableParagraph"/>
              <w:spacing w:before="2"/>
              <w:ind w:left="0"/>
              <w:rPr>
                <w:sz w:val="16"/>
              </w:rPr>
            </w:pPr>
          </w:p>
          <w:p w:rsidR="00EA1913" w:rsidRPr="00580DD8" w:rsidRDefault="00EA1913" w:rsidP="00225D28">
            <w:pPr>
              <w:pStyle w:val="TableParagraph"/>
              <w:spacing w:before="0"/>
              <w:ind w:left="107"/>
              <w:rPr>
                <w:sz w:val="21"/>
              </w:rPr>
            </w:pPr>
            <w:r w:rsidRPr="00580DD8">
              <w:rPr>
                <w:sz w:val="21"/>
              </w:rPr>
              <w:t>14M</w:t>
            </w:r>
          </w:p>
        </w:tc>
      </w:tr>
      <w:tr w:rsidR="00EA1913" w:rsidRPr="00580DD8" w:rsidTr="00225D28">
        <w:trPr>
          <w:trHeight w:val="512"/>
        </w:trPr>
        <w:tc>
          <w:tcPr>
            <w:tcW w:w="2725" w:type="dxa"/>
            <w:vMerge/>
            <w:tcBorders>
              <w:top w:val="nil"/>
            </w:tcBorders>
          </w:tcPr>
          <w:p w:rsidR="00EA1913" w:rsidRPr="00580DD8" w:rsidRDefault="00EA1913" w:rsidP="00225D28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3"/>
              <w:rPr>
                <w:sz w:val="21"/>
              </w:rPr>
            </w:pPr>
            <w:r w:rsidRPr="00580DD8">
              <w:rPr>
                <w:sz w:val="21"/>
                <w:lang w:val="ru-RU"/>
              </w:rPr>
              <w:t xml:space="preserve">Глубина памяти </w:t>
            </w:r>
          </w:p>
          <w:p w:rsidR="00EA1913" w:rsidRPr="00580DD8" w:rsidRDefault="00EA1913" w:rsidP="00225D28">
            <w:pPr>
              <w:pStyle w:val="TableParagraph"/>
              <w:spacing w:before="15" w:line="233" w:lineRule="exact"/>
              <w:rPr>
                <w:sz w:val="21"/>
              </w:rPr>
            </w:pPr>
            <w:r w:rsidRPr="00580DD8">
              <w:rPr>
                <w:sz w:val="21"/>
              </w:rPr>
              <w:t xml:space="preserve">(4 </w:t>
            </w:r>
            <w:r w:rsidRPr="00580DD8">
              <w:rPr>
                <w:sz w:val="21"/>
                <w:lang w:val="ru-RU"/>
              </w:rPr>
              <w:t>канала</w:t>
            </w:r>
            <w:r w:rsidRPr="00580DD8">
              <w:rPr>
                <w:sz w:val="21"/>
              </w:rPr>
              <w:t>)</w:t>
            </w:r>
          </w:p>
        </w:tc>
        <w:tc>
          <w:tcPr>
            <w:tcW w:w="2546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130"/>
              <w:rPr>
                <w:sz w:val="21"/>
              </w:rPr>
            </w:pPr>
            <w:r w:rsidRPr="00580DD8">
              <w:rPr>
                <w:w w:val="91"/>
                <w:sz w:val="21"/>
              </w:rPr>
              <w:t>-</w:t>
            </w:r>
          </w:p>
        </w:tc>
        <w:tc>
          <w:tcPr>
            <w:tcW w:w="2552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130"/>
              <w:rPr>
                <w:sz w:val="21"/>
              </w:rPr>
            </w:pPr>
            <w:r w:rsidRPr="00580DD8">
              <w:rPr>
                <w:w w:val="91"/>
                <w:sz w:val="21"/>
              </w:rPr>
              <w:t>-</w:t>
            </w:r>
          </w:p>
        </w:tc>
        <w:tc>
          <w:tcPr>
            <w:tcW w:w="2408" w:type="dxa"/>
            <w:shd w:val="clear" w:color="auto" w:fill="F1F1F1"/>
          </w:tcPr>
          <w:p w:rsidR="00EA1913" w:rsidRPr="00580DD8" w:rsidRDefault="00EA1913" w:rsidP="00225D28">
            <w:pPr>
              <w:pStyle w:val="TableParagraph"/>
              <w:spacing w:before="130"/>
              <w:ind w:left="107"/>
              <w:rPr>
                <w:sz w:val="21"/>
              </w:rPr>
            </w:pPr>
            <w:r w:rsidRPr="00580DD8">
              <w:rPr>
                <w:sz w:val="21"/>
              </w:rPr>
              <w:t>7M</w:t>
            </w:r>
          </w:p>
        </w:tc>
      </w:tr>
    </w:tbl>
    <w:tbl>
      <w:tblPr>
        <w:tblW w:w="1509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2978"/>
        <w:gridCol w:w="12113"/>
      </w:tblGrid>
      <w:tr w:rsidR="00EA1913" w:rsidTr="00225D28">
        <w:tc>
          <w:tcPr>
            <w:tcW w:w="1509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 </w:t>
            </w: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 развёртки по вертикали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 Ограничение по полосе пропускания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20MHz</w:t>
            </w:r>
          </w:p>
        </w:tc>
      </w:tr>
      <w:tr w:rsidR="00EA1913" w:rsidRPr="009417E8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 Аппаратная фильтрация 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Высокая частота (30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KHz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~ макс. полоса пропускания</w:t>
            </w:r>
          </w:p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Низкая частота (30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KHz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~ макс. полоса пропускания)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Разъёмы для сопряжения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DC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AC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GND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Сопротивления на входе     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1MΩ±1%||15pF±3pF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Разрешение по вертикали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  8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bit</w:t>
            </w:r>
            <w:proofErr w:type="spellEnd"/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Точность усиления постоянного тока (точность по амплитуде)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&lt;±2%(1 MΩ на входе)</w:t>
            </w:r>
          </w:p>
        </w:tc>
      </w:tr>
      <w:tr w:rsidR="00EA1913" w:rsidRPr="009417E8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Вертикальный масштабный коэффициент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500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uV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div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~5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V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div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(1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MΩ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на входе, 500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uV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div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полоса пропускания 20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MHz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Межканальная изоляция по постоянному току до макс. полосы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пропускания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≥40dB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（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100:1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）</w:t>
            </w:r>
          </w:p>
        </w:tc>
      </w:tr>
      <w:tr w:rsidR="00EA1913" w:rsidRPr="009417E8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Диапазон смещения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± 2.5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V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(множитель пробника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X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1, &lt;500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mV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div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), ±120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V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(мн. пробника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  X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1,≥500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mV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div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Шум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≤1mV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Макс. входное напряжение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САТ I 300V (1MΩinput)</w:t>
            </w:r>
          </w:p>
        </w:tc>
      </w:tr>
    </w:tbl>
    <w:p w:rsidR="00EA1913" w:rsidRDefault="00EA1913" w:rsidP="00EA191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091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2978"/>
        <w:gridCol w:w="12113"/>
      </w:tblGrid>
      <w:tr w:rsidR="00EA1913" w:rsidTr="00225D28">
        <w:tc>
          <w:tcPr>
            <w:tcW w:w="1509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 развёртки по горизонтали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Временной диапазон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2ns/div~1ks/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div</w:t>
            </w:r>
            <w:proofErr w:type="spellEnd"/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Диапазон временной задержки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-14divisions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to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14ks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Часовой дрейф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≤±5ppm/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year</w:t>
            </w:r>
            <w:proofErr w:type="spellEnd"/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Точность по времени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±20ppm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Режим крена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200ms/div~1ks/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div</w:t>
            </w:r>
            <w:proofErr w:type="spellEnd"/>
          </w:p>
        </w:tc>
      </w:tr>
      <w:tr w:rsidR="00EA1913" w:rsidTr="00225D28">
        <w:tc>
          <w:tcPr>
            <w:tcW w:w="1509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 выборки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Режим выборки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Выборка в реальном времени</w:t>
            </w:r>
          </w:p>
        </w:tc>
      </w:tr>
      <w:tr w:rsidR="00EA1913" w:rsidRPr="009417E8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Пиковое значение выборки</w:t>
            </w:r>
          </w:p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Частота выборки 1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G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Sa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Все глюки при выборке в режиме сканирования соответствуют: на 1 канале 1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ns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,</w:t>
            </w:r>
          </w:p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2-х каналах 2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ns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,.4-х каналах 4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ns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Max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длительность при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max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частоте выборки</w:t>
            </w:r>
          </w:p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Частота выборки 1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G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Sa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</w:t>
            </w:r>
          </w:p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Частота выборки 500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M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Sa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</w:t>
            </w:r>
          </w:p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Частота выборки 250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M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Sa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28ms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56/28ms</w:t>
            </w:r>
          </w:p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56/28ms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Усреднение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Average of sampling for N times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Nischosen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from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2, 4, 8, 16, 32, 64, 128, 256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Конвер</w:t>
            </w:r>
            <w:proofErr w:type="spellEnd"/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Envelope of sampling for N times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Nischosen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from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2, 4, 8, 16, 32, 64, 128, 256</w:t>
            </w:r>
          </w:p>
        </w:tc>
      </w:tr>
      <w:tr w:rsidR="00EA1913" w:rsidTr="00225D28">
        <w:tc>
          <w:tcPr>
            <w:tcW w:w="15091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Автоматический режим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Автоматические настройки</w:t>
            </w:r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Автоматическое </w:t>
            </w:r>
            <w:proofErr w:type="spell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вкл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</w:t>
            </w:r>
            <w:proofErr w:type="spell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выкл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каналов, выставление уровня порога и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автовыставление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источника триггера.  </w:t>
            </w:r>
          </w:p>
        </w:tc>
      </w:tr>
      <w:tr w:rsidR="00EA1913" w:rsidTr="00225D28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Autorange</w:t>
            </w:r>
            <w:proofErr w:type="spellEnd"/>
          </w:p>
        </w:tc>
        <w:tc>
          <w:tcPr>
            <w:tcW w:w="12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Автоматическое выставление синхронизации по горизонтали и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вертикали, 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уровня триггера</w:t>
            </w:r>
          </w:p>
        </w:tc>
      </w:tr>
    </w:tbl>
    <w:p w:rsidR="00EA1913" w:rsidRDefault="00EA1913" w:rsidP="00EA191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106" w:type="dxa"/>
        <w:tblInd w:w="-1426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ook w:val="04A0" w:firstRow="1" w:lastRow="0" w:firstColumn="1" w:lastColumn="0" w:noHBand="0" w:noVBand="1"/>
      </w:tblPr>
      <w:tblGrid>
        <w:gridCol w:w="2978"/>
        <w:gridCol w:w="12128"/>
      </w:tblGrid>
      <w:tr w:rsidR="002B25E7" w:rsidTr="009C2D96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2B25E7" w:rsidP="002B25E7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 Система синхронизации (триггер)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Режим триггера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Нормальный, Автоматический, Однократный</w:t>
            </w: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Соединения триггера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 DC. AC, HF reject (&gt;50KHz), LF reject (&lt;50KHz), noise reject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 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Диапазон удержания триггера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200ns~10s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Уровни триггера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±10 решёток  от  центра   экрана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spacing w:after="30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По краю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Позитивный, негативный или по любому наклону сигнала на каждом входе</w:t>
            </w:r>
          </w:p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канала. Сопряжения включают в себя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DC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AC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</w:p>
          <w:p w:rsidR="00EA1913" w:rsidRDefault="00EA1913" w:rsidP="002B25E7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высокочастотное/низкочастотное отклонение,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отклонение по шумам.</w:t>
            </w:r>
          </w:p>
        </w:tc>
      </w:tr>
      <w:tr w:rsidR="00EA1913" w:rsidRPr="009417E8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Ширина импульса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Триггер на позитивные или негативные значения импульсов, которые</w:t>
            </w:r>
          </w:p>
          <w:p w:rsidR="00EA1913" w:rsidRPr="005C3FF9" w:rsidRDefault="00EA1913" w:rsidP="002B25E7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3FF9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＞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,</w:t>
            </w:r>
            <w:r w:rsidRPr="005C3FF9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＜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, </w:t>
            </w:r>
            <w:r w:rsidRPr="005C3FF9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＝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, ≠,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или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в рамках установленного периода времени (8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ns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~10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).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Логика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Триггер, когда какой-либо логический шаблон каналов выходит из </w:t>
            </w:r>
          </w:p>
          <w:p w:rsidR="002B25E7" w:rsidRDefault="002B25E7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</w:t>
            </w:r>
            <w:r w:rsidR="00EA1913"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становленных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="00EA1913"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рамок или же соответствует им в течение установленного </w:t>
            </w:r>
          </w:p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периода </w:t>
            </w:r>
            <w:proofErr w:type="gram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времени</w:t>
            </w:r>
            <w:r w:rsidR="002B25E7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(</w:t>
            </w:r>
            <w:proofErr w:type="gram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8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ns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~10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).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Любой входной сигнал может быть </w:t>
            </w:r>
          </w:p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использован как синхронизация на событие логики.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Шаблоны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ИЛИ,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НЕТ,</w:t>
            </w:r>
          </w:p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ИЛИ)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установленные для всех входов каналов определены</w:t>
            </w:r>
          </w:p>
          <w:p w:rsidR="00EA1913" w:rsidRDefault="00EA1913" w:rsidP="002B25E7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как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Высокое,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Низкое,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или Не имеет значения</w:t>
            </w:r>
          </w:p>
        </w:tc>
      </w:tr>
      <w:tr w:rsidR="00EA1913" w:rsidRPr="009417E8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N-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ый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край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Захват на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N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-</w:t>
            </w:r>
            <w:proofErr w:type="spell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ый</w:t>
            </w:r>
            <w:proofErr w:type="spell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восходящий/нисходящий край формы сигнала</w:t>
            </w:r>
          </w:p>
        </w:tc>
      </w:tr>
      <w:tr w:rsidR="00EA1913" w:rsidRPr="009417E8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Шунтирование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Посредством выставления высоких и низких порогов,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импульсы </w:t>
            </w:r>
          </w:p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синхронизации, перекрывающие уровни, которые не пересекают другие </w:t>
            </w:r>
          </w:p>
          <w:p w:rsidR="00EA1913" w:rsidRPr="005C3FF9" w:rsidRDefault="00EA1913" w:rsidP="002B25E7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уровни, захватывают положительные и отрицательные значения импульсов</w:t>
            </w:r>
          </w:p>
        </w:tc>
      </w:tr>
      <w:tr w:rsidR="00EA1913" w:rsidRPr="009417E8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Наклон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Синхронизация, когда значение времени формы сигнала от одного уровня</w:t>
            </w:r>
          </w:p>
          <w:p w:rsidR="00EA1913" w:rsidRPr="005C3FF9" w:rsidRDefault="00EA1913" w:rsidP="002B25E7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до другого соответствует установленному временному значению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Время ожидания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Запуск синхронизации от момента пересечения сигнала и уровня триггера, </w:t>
            </w:r>
          </w:p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Триггер срабатывает, когда его уровень </w:t>
            </w:r>
            <w:proofErr w:type="gram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выше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(</w:t>
            </w:r>
            <w:proofErr w:type="gram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или ниже)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длительности</w:t>
            </w:r>
          </w:p>
          <w:p w:rsidR="00EA1913" w:rsidRDefault="00EA1913" w:rsidP="002B25E7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сигнала или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достигает установленное время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 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Видеотриггер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Метод синхронизации видео сигналов различен в зависимости от видео формата.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Обычно это PAL/625, SECAM, NTSC/525, 720P, 1080I, 1080P, etc.</w:t>
            </w: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Шины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 UART, I2C, SPI, CAN, LIN, 1553B, 429 bus UART: 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бит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записка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, 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бит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окончания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, </w:t>
            </w:r>
          </w:p>
          <w:p w:rsidR="00EA1913" w:rsidRP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data, 0:</w:t>
            </w:r>
          </w:p>
          <w:p w:rsidR="00EA1913" w:rsidRP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data, 1: data, x: data, parity error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SPI: CS, data, X data</w:t>
            </w:r>
          </w:p>
          <w:p w:rsidR="002B25E7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CAN: frame start, remote frame ID, data frame ID, remote/data frame ID, 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data frame ID and data, error frame, all errors, acknowledgment errors, overload frames   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LIN: Synchronous rising edge, frame ID, frame ID and data</w:t>
            </w:r>
          </w:p>
          <w:p w:rsidR="002B25E7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1553B: instruction/status word sync header, data word sync header, </w:t>
            </w:r>
          </w:p>
          <w:p w:rsidR="002B25E7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instruction/status word, remote terminal address, Manchester code error, 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data word, odd parity error, all errors429: word start, word end, 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LABEL, SDI, </w:t>
            </w:r>
            <w:r w:rsidRPr="00EA1913">
              <w:rPr>
                <w:rFonts w:eastAsia="Times New Roman"/>
                <w:color w:val="333333"/>
                <w:spacing w:val="-7"/>
                <w:sz w:val="21"/>
                <w:szCs w:val="21"/>
                <w:lang w:val="en-US" w:eastAsia="ru-RU"/>
              </w:rPr>
              <w:t>DATA,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 SSM, LABEL+SDI, </w:t>
            </w:r>
            <w:proofErr w:type="spellStart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Label+Data</w:t>
            </w:r>
            <w:proofErr w:type="spellEnd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, </w:t>
            </w:r>
            <w:proofErr w:type="spellStart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Label+SSM</w:t>
            </w:r>
            <w:proofErr w:type="spellEnd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, word </w:t>
            </w:r>
            <w:r w:rsidRPr="00EA1913">
              <w:rPr>
                <w:rFonts w:eastAsia="Times New Roman"/>
                <w:color w:val="333333"/>
                <w:spacing w:val="-3"/>
                <w:sz w:val="21"/>
                <w:szCs w:val="21"/>
                <w:lang w:val="en-US" w:eastAsia="ru-RU"/>
              </w:rPr>
              <w:t>error,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word gap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pacing w:val="-3"/>
                <w:sz w:val="21"/>
                <w:szCs w:val="21"/>
                <w:lang w:val="en-US" w:eastAsia="ru-RU"/>
              </w:rPr>
              <w:t>error,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check </w:t>
            </w:r>
            <w:r w:rsidRPr="00EA1913">
              <w:rPr>
                <w:rFonts w:eastAsia="Times New Roman"/>
                <w:color w:val="333333"/>
                <w:spacing w:val="-3"/>
                <w:sz w:val="21"/>
                <w:szCs w:val="21"/>
                <w:lang w:val="en-US" w:eastAsia="ru-RU"/>
              </w:rPr>
              <w:t>error,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all errors, all 0 bits, all 1 bit</w:t>
            </w:r>
          </w:p>
        </w:tc>
      </w:tr>
      <w:tr w:rsidR="00EA1913" w:rsidRPr="009417E8" w:rsidTr="00225D28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lastRenderedPageBreak/>
              <w:t>  </w:t>
            </w:r>
            <w:r w:rsidRPr="005C3FF9"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Настройки магистрали передачи данных и декодирование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Режим воспроизведения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Графический режим, Режим списка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Тип декодирования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UART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I2C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SPI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CAN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LIN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1553B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429</w:t>
            </w:r>
          </w:p>
        </w:tc>
      </w:tr>
      <w:tr w:rsidR="00EA1913" w:rsidRPr="009417E8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Режим списка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Для непрерывного декодирования собранных данных, которые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сохраняются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UART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Rx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：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Ch1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Ch2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Ch3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Ch4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Idle level: high and low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Check: no, odd, even Bits: 5, 6, 7, 8, 9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 Baud rate: 1.2K~8Mbps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 Display mode: hexadecimal, binary, ASC II code</w:t>
            </w:r>
          </w:p>
        </w:tc>
      </w:tr>
      <w:tr w:rsidR="00EA1913" w:rsidRPr="009417E8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 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I2C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Data</w:t>
            </w:r>
            <w:r w:rsidRPr="005C3FF9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：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</w:p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Clock</w:t>
            </w:r>
            <w:r w:rsidRPr="005C3FF9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：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3</w:t>
            </w:r>
            <w:r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eastAsia="ru-RU"/>
              </w:rPr>
              <w:t>、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Ch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4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SPI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25E7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  Clock: rising edge / falling edge Ch1, Ch2, Ch3, Ch4 Data: High/Low Ch1, Ch2, </w:t>
            </w:r>
          </w:p>
          <w:p w:rsidR="00EA1913" w:rsidRPr="00EA1913" w:rsidRDefault="00EA1913" w:rsidP="002B25E7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Ch3, Ch</w:t>
            </w:r>
            <w:proofErr w:type="gramStart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4  CS</w:t>
            </w:r>
            <w:proofErr w:type="gramEnd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: High/Low Ch1, Ch2, Ch3, Ch4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 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Bits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: 4, 8, 16, 24, 32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CAN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 Source: Ch1, Ch2, Ch3, Ch4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  Signal type: CAN_H, CAN_L, H_L, L_H, Rx, </w:t>
            </w:r>
            <w:proofErr w:type="spellStart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Tx</w:t>
            </w:r>
            <w:proofErr w:type="spellEnd"/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 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Baud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rate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: 10K~5Mbps 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LIN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Source: Ch1, Ch2, Ch3, Ch4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 Idle level: high level / low level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 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Baud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rate</w:t>
            </w:r>
            <w:proofErr w:type="spellEnd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: 2.4K~625Kbps</w:t>
            </w:r>
          </w:p>
        </w:tc>
      </w:tr>
      <w:tr w:rsidR="00EA1913" w:rsidTr="00225D28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Измерения форм сигналов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Курсор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Горизонтальный, Вертикальный, Крестовидный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Автоматические измерения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</w:p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23, из которых до 5 могут быть одновременно воспроизведены на экране.</w:t>
            </w:r>
          </w:p>
          <w:p w:rsidR="002B25E7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Измерения включают в себя: Период, Частота, Время нарастания, Время </w:t>
            </w:r>
          </w:p>
          <w:p w:rsidR="002B25E7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падения,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Задержка, Положительный/Отрицательный рабочий цикл, </w:t>
            </w:r>
          </w:p>
          <w:p w:rsidR="002B25E7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Ширина позитивного/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негативного</w:t>
            </w:r>
            <w:r w:rsidR="002B25E7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импульса,,</w:t>
            </w:r>
            <w:proofErr w:type="gram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Ширина всплеска, </w:t>
            </w:r>
          </w:p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Позитивное//Негативное </w:t>
            </w:r>
            <w:proofErr w:type="gram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превышение,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proofErr w:type="gram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Фаза,</w:t>
            </w:r>
            <w:r w:rsidR="002B25E7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Между</w:t>
            </w:r>
          </w:p>
          <w:p w:rsidR="002B25E7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пиковое значение, Амплитуда, Высота, Мин/Макс значение,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RMS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EA1913" w:rsidRDefault="00EA1913" w:rsidP="002B25E7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</w:t>
            </w: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Циклическое </w:t>
            </w:r>
            <w:bookmarkStart w:id="0" w:name="_GoBack"/>
            <w:bookmarkEnd w:id="0"/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среднеквадратичное значение</w:t>
            </w:r>
          </w:p>
        </w:tc>
      </w:tr>
      <w:tr w:rsidR="00EA1913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lastRenderedPageBreak/>
              <w:t>  Счетчик частоты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6</w:t>
            </w: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Default="00EA1913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 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Математические вычисления</w:t>
            </w:r>
          </w:p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                     FFT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A1913" w:rsidRPr="005C3FF9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+ -* /</w:t>
            </w:r>
          </w:p>
          <w:p w:rsidR="00CE13D0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Спектральная магнитуда. </w:t>
            </w:r>
            <w:proofErr w:type="gram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Установка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FFT</w:t>
            </w:r>
            <w:proofErr w:type="gramEnd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Вертикальной шкалы , </w:t>
            </w:r>
          </w:p>
          <w:p w:rsidR="00EA1913" w:rsidRPr="00CE13D0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5C3FF9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линейный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 RMS</w:t>
            </w:r>
            <w:proofErr w:type="gramEnd"/>
            <w:r w:rsidR="00CE13D0" w:rsidRPr="00CE13D0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или</w:t>
            </w:r>
            <w:r w:rsidRPr="00CE13D0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dBVRMS</w:t>
            </w:r>
            <w:proofErr w:type="spellEnd"/>
            <w:r w:rsidRPr="00CE13D0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,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и</w:t>
            </w:r>
            <w:r w:rsidRPr="00CE13D0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 FFT</w:t>
            </w:r>
          </w:p>
          <w:p w:rsidR="00EA1913" w:rsidRP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 Window to Rectangular, Hamming, </w:t>
            </w:r>
            <w:proofErr w:type="spellStart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Hanning</w:t>
            </w:r>
            <w:proofErr w:type="spellEnd"/>
            <w:r w:rsidRPr="00EA1913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, or Blackman-Harris.</w:t>
            </w:r>
          </w:p>
        </w:tc>
      </w:tr>
      <w:tr w:rsidR="00F8508D" w:rsidRPr="003A14EF" w:rsidTr="00F21646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508D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Система отображения (Дисплей)</w:t>
            </w: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position w:val="6"/>
              </w:rPr>
              <w:t>Тип</w:t>
            </w:r>
            <w:r w:rsidRPr="00BF2CE4">
              <w:rPr>
                <w:position w:val="6"/>
              </w:rPr>
              <w:t xml:space="preserve"> </w:t>
            </w:r>
            <w:r>
              <w:rPr>
                <w:position w:val="6"/>
              </w:rPr>
              <w:t>дисплея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8</w:t>
            </w:r>
            <w:r w:rsidRPr="003A14EF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〞</w:t>
            </w:r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TFT LED Multi point </w:t>
            </w:r>
            <w:proofErr w:type="spellStart"/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сенсорный</w:t>
            </w:r>
            <w:proofErr w:type="spellEnd"/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экран</w:t>
            </w:r>
            <w:proofErr w:type="spellEnd"/>
            <w:r w:rsidRPr="003A14EF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，</w:t>
            </w:r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24bit</w:t>
            </w:r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Default="003A14EF" w:rsidP="00225D28">
            <w:pPr>
              <w:rPr>
                <w:w w:val="95"/>
              </w:rPr>
            </w:pPr>
            <w:r>
              <w:rPr>
                <w:w w:val="95"/>
              </w:rPr>
              <w:t>Разрешение</w:t>
            </w:r>
            <w:r w:rsidRPr="00BF2CE4">
              <w:rPr>
                <w:w w:val="95"/>
              </w:rPr>
              <w:t xml:space="preserve"> </w:t>
            </w:r>
            <w:r>
              <w:rPr>
                <w:w w:val="95"/>
              </w:rPr>
              <w:t>дисплея</w:t>
            </w:r>
          </w:p>
          <w:p w:rsidR="003A14EF" w:rsidRPr="003A14EF" w:rsidRDefault="003A14EF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BF2CE4">
              <w:rPr>
                <w:spacing w:val="-2"/>
                <w:w w:val="95"/>
                <w:sz w:val="18"/>
                <w:szCs w:val="18"/>
              </w:rPr>
              <w:t>Максимальное кол-во точек для задействования на экране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BF2CE4">
              <w:rPr>
                <w:spacing w:val="-2"/>
                <w:w w:val="95"/>
              </w:rPr>
              <w:t>800*600</w:t>
            </w:r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t>Управление</w:t>
            </w:r>
            <w:r w:rsidRPr="00676183">
              <w:t xml:space="preserve"> </w:t>
            </w:r>
            <w:r>
              <w:t>прибором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3A14EF" w:rsidRDefault="003A14EF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Сенсор, клавиатура, Сенсор + клавиатура</w:t>
            </w: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position w:val="6"/>
              </w:rPr>
              <w:t>Время послесвечения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Automatic</w:t>
            </w:r>
            <w:r w:rsidRPr="003A14EF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、</w:t>
            </w:r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10ms~10s</w:t>
            </w:r>
            <w:r w:rsidRPr="003A14EF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、</w:t>
            </w:r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∞</w:t>
            </w:r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position w:val="6"/>
              </w:rPr>
              <w:t>Формат временной базы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YT, XY, Roll, Zoom</w:t>
            </w:r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Маркер</w:t>
            </w:r>
            <w:proofErr w:type="spellEnd"/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3A14EF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масштабирования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3A14EF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w w:val="95"/>
              </w:rPr>
              <w:t>Центр</w:t>
            </w:r>
            <w:r>
              <w:rPr>
                <w:spacing w:val="-4"/>
              </w:rPr>
              <w:t>, Положение триггера</w:t>
            </w:r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Отображение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темп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.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охлаждения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Поддержка</w:t>
            </w:r>
            <w:proofErr w:type="spellEnd"/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Отображение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форм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сигналов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Точка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Линия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Регулируемая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яркость</w:t>
            </w:r>
            <w:proofErr w:type="spellEnd"/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Решётка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14*10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решётка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Регулируемая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яркость</w:t>
            </w:r>
            <w:proofErr w:type="spellEnd"/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Уровень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серого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256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уровней</w:t>
            </w:r>
            <w:proofErr w:type="spellEnd"/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508D" w:rsidRPr="00F8508D" w:rsidRDefault="00F8508D" w:rsidP="00F8508D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lastRenderedPageBreak/>
              <w:t>Скорость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обновления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форм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</w:p>
          <w:p w:rsidR="00EA1913" w:rsidRPr="00EA1913" w:rsidRDefault="00F8508D" w:rsidP="00F8508D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сигналов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                                            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80,000wfms/s</w:t>
            </w:r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Время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Real time, user adjustable</w:t>
            </w:r>
          </w:p>
        </w:tc>
      </w:tr>
      <w:tr w:rsidR="00EA1913" w:rsidRPr="009C4B41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Язык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13D0" w:rsidRDefault="00F8508D" w:rsidP="00F8508D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English</w:t>
            </w:r>
            <w:r w:rsidRPr="00F8508D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、</w:t>
            </w: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Chinese(standard),</w:t>
            </w:r>
            <w: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G</w:t>
            </w: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erman, French, Czech, Korean, Spanish, </w:t>
            </w:r>
          </w:p>
          <w:p w:rsidR="00EA1913" w:rsidRPr="00EA1913" w:rsidRDefault="00F8508D" w:rsidP="00F8508D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Italian(Options)</w:t>
            </w:r>
          </w:p>
        </w:tc>
      </w:tr>
      <w:tr w:rsidR="00F8508D" w:rsidRPr="003A14EF" w:rsidTr="0065191C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8508D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Сохранение полученной информации</w:t>
            </w:r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Среда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сохранения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Локальный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диск</w:t>
            </w:r>
            <w:proofErr w:type="spellEnd"/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Встроенный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накопитель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8G</w:t>
            </w:r>
          </w:p>
        </w:tc>
      </w:tr>
      <w:tr w:rsidR="00EA1913" w:rsidRPr="003A14EF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Формат</w:t>
            </w:r>
            <w:proofErr w:type="spellEnd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сохранения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EA1913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8508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Csv,wav,Bin</w:t>
            </w:r>
            <w:proofErr w:type="spellEnd"/>
          </w:p>
        </w:tc>
      </w:tr>
      <w:tr w:rsidR="00EA1913" w:rsidRPr="00F8508D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8508D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Кол-во сохраняемых форм сигнала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Неограниченное</w:t>
            </w:r>
          </w:p>
        </w:tc>
      </w:tr>
      <w:tr w:rsidR="00EA1913" w:rsidRPr="00F8508D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8508D" w:rsidP="00F8508D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Наименование сохраняемых форм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сигнала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Поддержка</w:t>
            </w:r>
          </w:p>
        </w:tc>
      </w:tr>
      <w:tr w:rsidR="00EA1913" w:rsidRPr="00F8508D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8508D" w:rsidP="00F4722C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Отображение кол-ва форм сигналов как ссылок</w:t>
            </w:r>
            <w:r w:rsid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F4722C"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quantity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4 </w:t>
            </w: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pcs</w:t>
            </w:r>
            <w:proofErr w:type="spellEnd"/>
          </w:p>
        </w:tc>
      </w:tr>
      <w:tr w:rsidR="00EA1913" w:rsidRPr="00F8508D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Скриншот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Поддержка</w:t>
            </w:r>
          </w:p>
        </w:tc>
      </w:tr>
      <w:tr w:rsidR="00EA1913" w:rsidRPr="00F8508D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F4722C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Запись видео и </w:t>
            </w: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в</w:t>
            </w: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оспроизведение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Поддержка</w:t>
            </w:r>
          </w:p>
        </w:tc>
      </w:tr>
      <w:tr w:rsidR="00EA1913" w:rsidRPr="00F8508D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Кол-во типов сохранения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10</w:t>
            </w:r>
          </w:p>
        </w:tc>
      </w:tr>
      <w:tr w:rsidR="00EA1913" w:rsidRPr="00F8508D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Установка имени пользователя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8508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8508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Поддержка</w:t>
            </w:r>
          </w:p>
        </w:tc>
      </w:tr>
      <w:tr w:rsidR="00EA1913" w:rsidRPr="00F8508D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Формат </w:t>
            </w: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флеш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F4722C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 соответствии с промышленными стандартами</w:t>
            </w:r>
          </w:p>
        </w:tc>
      </w:tr>
      <w:tr w:rsidR="00F4722C" w:rsidRPr="00F8508D" w:rsidTr="00633ABC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4722C" w:rsidRPr="00F8508D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Интерфейс</w:t>
            </w: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8508D" w:rsidRDefault="00F4722C" w:rsidP="00F4722C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USB2.0interface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Support 1 USB mass storage devices, can read and write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lastRenderedPageBreak/>
              <w:t>Micro USB2.0interface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1,support read and write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DC interface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1,Oscilloscope power supply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Порт</w:t>
            </w:r>
            <w:proofErr w:type="spellEnd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для</w:t>
            </w:r>
            <w:proofErr w:type="spellEnd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калибровки</w:t>
            </w:r>
            <w:proofErr w:type="spellEnd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пробника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1KHz</w:t>
            </w:r>
            <w:r w:rsidRPr="00F4722C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、</w:t>
            </w: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2Vpp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LAN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Поддержка</w:t>
            </w:r>
            <w:proofErr w:type="spellEnd"/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HDMI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1.4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>
              <w:t>Wi-Fi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Поддержка</w:t>
            </w:r>
            <w:proofErr w:type="spellEnd"/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Android APP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Поддержка</w:t>
            </w:r>
            <w:proofErr w:type="spellEnd"/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IOS APP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Поддержка</w:t>
            </w:r>
            <w:proofErr w:type="spellEnd"/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Компьютерное</w:t>
            </w:r>
            <w:proofErr w:type="spellEnd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ПО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F4722C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F4722C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Поддержка</w:t>
            </w:r>
            <w:proofErr w:type="spellEnd"/>
          </w:p>
        </w:tc>
      </w:tr>
      <w:tr w:rsidR="004810ED" w:rsidRPr="00F4722C" w:rsidTr="005F2107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10ED" w:rsidRPr="00F4722C" w:rsidRDefault="004810E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Источник питания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4810E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Сетевое</w:t>
            </w:r>
            <w:proofErr w:type="spellEnd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питание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4810E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100~240V AC,50/60Hz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4810E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Потребляемая</w:t>
            </w:r>
            <w:proofErr w:type="spellEnd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мощность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4810E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＜</w:t>
            </w: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60W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4810E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Предохранитель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4810E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12V DC,5A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4810ED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Встроенная</w:t>
            </w:r>
            <w:proofErr w:type="spellEnd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батарея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4810E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7.4V, 7500mAh</w:t>
            </w:r>
          </w:p>
        </w:tc>
      </w:tr>
      <w:tr w:rsidR="004810ED" w:rsidRPr="00F4722C" w:rsidTr="001C502C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10ED" w:rsidRPr="00F4722C" w:rsidRDefault="004810E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Рабочие температуры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10ED" w:rsidRPr="004810ED" w:rsidRDefault="004810ED" w:rsidP="004810ED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T</w:t>
            </w: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emperature</w:t>
            </w:r>
          </w:p>
          <w:p w:rsidR="004810ED" w:rsidRPr="004810ED" w:rsidRDefault="004810ED" w:rsidP="004810ED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Рабочая</w:t>
            </w:r>
            <w:proofErr w:type="spellEnd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</w:p>
          <w:p w:rsidR="00EA1913" w:rsidRPr="00F4722C" w:rsidRDefault="004810ED" w:rsidP="004810ED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Не</w:t>
            </w:r>
            <w:proofErr w:type="spellEnd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рабочая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4810ED" w:rsidRDefault="004810ED" w:rsidP="00225D28">
            <w:pPr>
              <w:spacing w:after="150"/>
              <w:rPr>
                <w:rFonts w:ascii="Cambria Math" w:hAnsi="Cambria Math" w:cs="Cambria Math"/>
                <w:w w:val="110"/>
                <w:sz w:val="18"/>
                <w:lang w:val="en-US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0</w:t>
            </w:r>
            <w:r>
              <w:rPr>
                <w:rFonts w:ascii="Noto Sans CJK JP Regular" w:hAnsi="Noto Sans CJK JP Regular"/>
                <w:w w:val="110"/>
                <w:sz w:val="18"/>
              </w:rPr>
              <w:t>℃</w:t>
            </w:r>
            <w:r w:rsidRPr="004810ED">
              <w:rPr>
                <w:rFonts w:ascii="Noto Sans CJK JP Regular" w:hAnsi="Noto Sans CJK JP Regular"/>
                <w:w w:val="110"/>
                <w:sz w:val="18"/>
              </w:rPr>
              <w:t>~</w:t>
            </w:r>
            <w:r>
              <w:rPr>
                <w:rFonts w:ascii="Noto Sans CJK JP Regular" w:hAnsi="Noto Sans CJK JP Regular"/>
                <w:w w:val="110"/>
                <w:sz w:val="18"/>
                <w:lang w:val="en-US"/>
              </w:rPr>
              <w:t>45</w:t>
            </w:r>
            <w:r w:rsidRPr="004810ED">
              <w:rPr>
                <w:rFonts w:ascii="Cambria Math" w:hAnsi="Cambria Math" w:cs="Cambria Math"/>
                <w:w w:val="110"/>
                <w:sz w:val="18"/>
                <w:lang w:val="en-US"/>
              </w:rPr>
              <w:t>℃</w:t>
            </w:r>
          </w:p>
          <w:p w:rsidR="004810ED" w:rsidRPr="004810ED" w:rsidRDefault="004810E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ascii="Noto Sans CJK JP Regular" w:hAnsi="Noto Sans CJK JP Regular"/>
                <w:w w:val="110"/>
                <w:sz w:val="18"/>
                <w:lang w:val="en-US"/>
              </w:rPr>
              <w:t>-40</w:t>
            </w:r>
            <w:r w:rsidRPr="004810ED">
              <w:rPr>
                <w:rFonts w:ascii="Cambria Math" w:hAnsi="Cambria Math" w:cs="Cambria Math"/>
                <w:w w:val="110"/>
                <w:sz w:val="18"/>
                <w:lang w:val="en-US"/>
              </w:rPr>
              <w:t>℃</w:t>
            </w:r>
            <w:r w:rsidRPr="004810ED">
              <w:rPr>
                <w:rFonts w:ascii="Noto Sans CJK JP Regular" w:hAnsi="Noto Sans CJK JP Regular"/>
                <w:w w:val="110"/>
                <w:sz w:val="18"/>
                <w:lang w:val="en-US"/>
              </w:rPr>
              <w:t>~60</w:t>
            </w:r>
            <w:r w:rsidRPr="004810ED">
              <w:rPr>
                <w:rFonts w:ascii="Cambria Math" w:hAnsi="Cambria Math" w:cs="Cambria Math"/>
                <w:w w:val="110"/>
                <w:sz w:val="18"/>
                <w:lang w:val="en-US"/>
              </w:rPr>
              <w:t>℃</w:t>
            </w:r>
            <w:r>
              <w:rPr>
                <w:rFonts w:ascii="Noto Sans CJK JP Regular" w:hAnsi="Noto Sans CJK JP Regular"/>
                <w:w w:val="110"/>
                <w:sz w:val="18"/>
                <w:lang w:val="en-US"/>
              </w:rPr>
              <w:t xml:space="preserve"> 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Default="004810ED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Влажность</w:t>
            </w:r>
          </w:p>
          <w:p w:rsidR="004810ED" w:rsidRPr="004810ED" w:rsidRDefault="004810ED" w:rsidP="004810ED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Р</w:t>
            </w:r>
            <w:r w:rsidRPr="004810E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абочая </w:t>
            </w:r>
          </w:p>
          <w:p w:rsidR="004810ED" w:rsidRPr="004810ED" w:rsidRDefault="004810ED" w:rsidP="004810ED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4810ED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Не рабочая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4810ED" w:rsidRPr="004810ED" w:rsidRDefault="004810ED" w:rsidP="004810ED">
            <w:pPr>
              <w:spacing w:after="150"/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  <w:t>5%</w:t>
            </w:r>
            <w:r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4810ED"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  <w:t>to 85%</w:t>
            </w:r>
            <w:r w:rsidRPr="004810ED">
              <w:rPr>
                <w:rFonts w:ascii="MS Gothic" w:eastAsia="MS Gothic" w:hAnsi="MS Gothic" w:cs="MS Gothic" w:hint="eastAsia"/>
                <w:b/>
                <w:color w:val="333333"/>
                <w:sz w:val="21"/>
                <w:szCs w:val="21"/>
                <w:lang w:val="en-US" w:eastAsia="ru-RU"/>
              </w:rPr>
              <w:t>，</w:t>
            </w:r>
            <w:r w:rsidRPr="004810ED"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  <w:t>25</w:t>
            </w:r>
            <w:r w:rsidRPr="004810ED">
              <w:rPr>
                <w:rFonts w:ascii="Cambria Math" w:eastAsia="Times New Roman" w:hAnsi="Cambria Math" w:cs="Cambria Math"/>
                <w:b/>
                <w:color w:val="333333"/>
                <w:sz w:val="21"/>
                <w:szCs w:val="21"/>
                <w:lang w:val="en-US" w:eastAsia="ru-RU"/>
              </w:rPr>
              <w:t>℃</w:t>
            </w:r>
          </w:p>
          <w:p w:rsidR="004810ED" w:rsidRPr="004810ED" w:rsidRDefault="004810ED" w:rsidP="004810ED">
            <w:pPr>
              <w:spacing w:after="150"/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  <w:t>5% to 90%</w:t>
            </w:r>
            <w:r w:rsidRPr="004810ED">
              <w:rPr>
                <w:rFonts w:ascii="MS Gothic" w:eastAsia="MS Gothic" w:hAnsi="MS Gothic" w:cs="MS Gothic" w:hint="eastAsia"/>
                <w:b/>
                <w:color w:val="333333"/>
                <w:sz w:val="21"/>
                <w:szCs w:val="21"/>
                <w:lang w:val="en-US" w:eastAsia="ru-RU"/>
              </w:rPr>
              <w:t>，</w:t>
            </w:r>
            <w:r w:rsidRPr="004810ED"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  <w:t>25</w:t>
            </w:r>
            <w:r w:rsidRPr="004810ED">
              <w:rPr>
                <w:rFonts w:ascii="Cambria Math" w:eastAsia="Times New Roman" w:hAnsi="Cambria Math" w:cs="Cambria Math"/>
                <w:b/>
                <w:color w:val="333333"/>
                <w:sz w:val="21"/>
                <w:szCs w:val="21"/>
                <w:lang w:val="en-US" w:eastAsia="ru-RU"/>
              </w:rPr>
              <w:t>℃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810ED" w:rsidRPr="004810ED" w:rsidRDefault="004810ED" w:rsidP="004810ED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lastRenderedPageBreak/>
              <w:t>A</w:t>
            </w: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ltitude</w:t>
            </w:r>
          </w:p>
          <w:p w:rsidR="00C11FBB" w:rsidRDefault="004810ED" w:rsidP="004810ED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Operating </w:t>
            </w:r>
          </w:p>
          <w:p w:rsidR="00EA1913" w:rsidRPr="00F4722C" w:rsidRDefault="004810ED" w:rsidP="004810ED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Non-operating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11FBB" w:rsidRDefault="00C11FBB" w:rsidP="00225D28">
            <w:pPr>
              <w:spacing w:after="150"/>
              <w:rPr>
                <w:rFonts w:ascii="MS Gothic" w:eastAsia="MS Gothic" w:hAnsi="MS Gothic" w:cs="MS Gothic"/>
                <w:color w:val="333333"/>
                <w:sz w:val="21"/>
                <w:szCs w:val="21"/>
                <w:lang w:eastAsia="ru-RU"/>
              </w:rPr>
            </w:pPr>
          </w:p>
          <w:p w:rsidR="00EA1913" w:rsidRDefault="004810ED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4810ED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＜</w:t>
            </w:r>
            <w:r w:rsidRPr="004810ED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3000m</w:t>
            </w:r>
          </w:p>
          <w:p w:rsidR="00C11FBB" w:rsidRPr="00F4722C" w:rsidRDefault="00C11FBB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11FBB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＜</w:t>
            </w:r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12000m</w:t>
            </w:r>
          </w:p>
        </w:tc>
      </w:tr>
      <w:tr w:rsidR="00C11FBB" w:rsidRPr="00F4722C" w:rsidTr="00635B1B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11FBB" w:rsidRPr="00F4722C" w:rsidRDefault="00C11FBB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Габариты и физические характеристики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C11FBB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Размеры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C11FBB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280mm*180mm*50mm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11FBB" w:rsidRPr="00C11FBB" w:rsidRDefault="00C11FBB" w:rsidP="00C11FBB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Вес</w:t>
            </w:r>
            <w:proofErr w:type="spellEnd"/>
          </w:p>
          <w:p w:rsidR="00EA1913" w:rsidRDefault="00C11FBB" w:rsidP="00C11FBB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Net</w:t>
            </w:r>
          </w:p>
          <w:p w:rsidR="00C11FBB" w:rsidRDefault="00C11FBB" w:rsidP="00C11FBB">
            <w:pPr>
              <w:rPr>
                <w:w w:val="90"/>
                <w:lang w:val="en-US"/>
              </w:rPr>
            </w:pPr>
            <w:r w:rsidRPr="00C11FBB">
              <w:rPr>
                <w:w w:val="90"/>
                <w:lang w:val="en-US"/>
              </w:rPr>
              <w:t xml:space="preserve">2CH Bare </w:t>
            </w:r>
          </w:p>
          <w:p w:rsidR="00C11FBB" w:rsidRDefault="00C11FBB" w:rsidP="00C11FBB">
            <w:pPr>
              <w:rPr>
                <w:w w:val="90"/>
                <w:lang w:val="en-US"/>
              </w:rPr>
            </w:pPr>
            <w:r w:rsidRPr="00C11FBB">
              <w:rPr>
                <w:w w:val="90"/>
                <w:lang w:val="en-US"/>
              </w:rPr>
              <w:t xml:space="preserve">4CH Bare </w:t>
            </w:r>
          </w:p>
          <w:p w:rsidR="00C11FBB" w:rsidRDefault="00C11FBB" w:rsidP="00C11FBB">
            <w:pPr>
              <w:rPr>
                <w:w w:val="90"/>
                <w:lang w:val="en-US"/>
              </w:rPr>
            </w:pPr>
            <w:r w:rsidRPr="00C11FBB">
              <w:rPr>
                <w:w w:val="90"/>
                <w:lang w:val="en-US"/>
              </w:rPr>
              <w:t xml:space="preserve">Shipment </w:t>
            </w:r>
          </w:p>
          <w:p w:rsidR="00C11FBB" w:rsidRDefault="00C11FBB" w:rsidP="00C11FBB">
            <w:pPr>
              <w:rPr>
                <w:w w:val="90"/>
                <w:lang w:val="en-US"/>
              </w:rPr>
            </w:pPr>
            <w:r w:rsidRPr="00C11FBB">
              <w:rPr>
                <w:w w:val="90"/>
                <w:lang w:val="en-US"/>
              </w:rPr>
              <w:t>4CHBare</w:t>
            </w:r>
          </w:p>
          <w:p w:rsidR="00C11FBB" w:rsidRPr="00C11FBB" w:rsidRDefault="00C11FBB" w:rsidP="00C11FBB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11FBB">
              <w:rPr>
                <w:w w:val="90"/>
                <w:lang w:val="en-US"/>
              </w:rPr>
              <w:t>2CHBare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11FBB" w:rsidRDefault="00C11FBB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11FBB" w:rsidRPr="00C11FBB" w:rsidRDefault="00C11FBB" w:rsidP="00C11FBB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1340g</w:t>
            </w:r>
          </w:p>
          <w:p w:rsidR="00C11FBB" w:rsidRDefault="00C11FBB" w:rsidP="00C11FBB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1425g</w:t>
            </w:r>
          </w:p>
          <w:p w:rsidR="00C11FBB" w:rsidRDefault="00C11FBB" w:rsidP="00C11FBB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11FBB" w:rsidRPr="00C11FBB" w:rsidRDefault="00C11FBB" w:rsidP="00C11FBB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2745g</w:t>
            </w:r>
          </w:p>
          <w:p w:rsidR="00C11FBB" w:rsidRPr="00F4722C" w:rsidRDefault="00C11FBB" w:rsidP="00C11FBB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11FBB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2930g</w:t>
            </w:r>
          </w:p>
        </w:tc>
      </w:tr>
      <w:tr w:rsidR="00EA1913" w:rsidRPr="00F4722C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C11FBB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>
              <w:t>Battery</w:t>
            </w:r>
            <w:proofErr w:type="spellEnd"/>
            <w:r>
              <w:rPr>
                <w:rFonts w:ascii="Noto Sans CJK JP Regular" w:eastAsia="Noto Sans CJK JP Regular" w:hint="eastAsia"/>
              </w:rPr>
              <w:t>（</w:t>
            </w:r>
            <w:proofErr w:type="spellStart"/>
            <w:r>
              <w:t>optional</w:t>
            </w:r>
            <w:proofErr w:type="spellEnd"/>
            <w:r>
              <w:rPr>
                <w:rFonts w:ascii="Noto Sans CJK JP Regular" w:eastAsia="Noto Sans CJK JP Regular" w:hint="eastAsia"/>
              </w:rPr>
              <w:t>）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F4722C" w:rsidRDefault="00C11FBB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position w:val="6"/>
              </w:rPr>
              <w:t>320g</w:t>
            </w:r>
          </w:p>
        </w:tc>
      </w:tr>
      <w:tr w:rsidR="00C11FBB" w:rsidRPr="00C11FBB" w:rsidTr="00BF55A4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11FBB" w:rsidRDefault="00C11FBB" w:rsidP="00C11FBB">
            <w:pPr>
              <w:spacing w:before="43" w:line="329" w:lineRule="exact"/>
              <w:ind w:left="220"/>
              <w:rPr>
                <w:rFonts w:ascii="Trebuchet MS"/>
                <w:b/>
                <w:color w:val="0070C0"/>
                <w:sz w:val="30"/>
              </w:rPr>
            </w:pPr>
            <w:r w:rsidRPr="00C11FBB">
              <w:rPr>
                <w:rFonts w:ascii="Trebuchet MS"/>
                <w:b/>
                <w:color w:val="0070C0"/>
                <w:sz w:val="30"/>
              </w:rPr>
              <w:t>Информация</w:t>
            </w:r>
            <w:r w:rsidRPr="00C11FBB">
              <w:rPr>
                <w:rFonts w:ascii="Trebuchet MS"/>
                <w:b/>
                <w:color w:val="0070C0"/>
                <w:sz w:val="30"/>
              </w:rPr>
              <w:t xml:space="preserve"> </w:t>
            </w:r>
            <w:r w:rsidRPr="00C11FBB">
              <w:rPr>
                <w:rFonts w:ascii="Trebuchet MS"/>
                <w:b/>
                <w:color w:val="0070C0"/>
                <w:sz w:val="30"/>
              </w:rPr>
              <w:t>при</w:t>
            </w:r>
            <w:r w:rsidRPr="00C11FBB">
              <w:rPr>
                <w:rFonts w:ascii="Trebuchet MS"/>
                <w:b/>
                <w:color w:val="0070C0"/>
                <w:sz w:val="30"/>
              </w:rPr>
              <w:t xml:space="preserve"> </w:t>
            </w:r>
            <w:r w:rsidRPr="00C11FBB">
              <w:rPr>
                <w:rFonts w:ascii="Trebuchet MS"/>
                <w:b/>
                <w:color w:val="0070C0"/>
                <w:sz w:val="30"/>
              </w:rPr>
              <w:t>заказе</w:t>
            </w:r>
          </w:p>
          <w:p w:rsidR="00C11FBB" w:rsidRPr="00C11FBB" w:rsidRDefault="00C11FBB" w:rsidP="00C11FBB">
            <w:pPr>
              <w:spacing w:before="43" w:line="329" w:lineRule="exact"/>
              <w:ind w:left="22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281F6F">
              <w:rPr>
                <w:color w:val="FF0000"/>
              </w:rPr>
              <w:t>Шаг 1</w:t>
            </w:r>
            <w:r w:rsidRPr="00281F6F">
              <w:rPr>
                <w:rFonts w:ascii="MS Gothic" w:eastAsia="MS Gothic" w:hAnsi="MS Gothic" w:cs="MS Gothic"/>
                <w:color w:val="FF0000"/>
              </w:rPr>
              <w:t xml:space="preserve">: </w:t>
            </w:r>
            <w:r w:rsidRPr="00281F6F">
              <w:rPr>
                <w:color w:val="FF0000"/>
              </w:rPr>
              <w:t>Сделайте выбор на конкретной модели прибор</w:t>
            </w:r>
            <w:r>
              <w:rPr>
                <w:color w:val="FF0000"/>
              </w:rPr>
              <w:t>а</w:t>
            </w:r>
            <w:r w:rsidRPr="00281F6F">
              <w:rPr>
                <w:color w:val="FF0000"/>
              </w:rPr>
              <w:t xml:space="preserve"> семейства STO1000C</w:t>
            </w:r>
          </w:p>
        </w:tc>
      </w:tr>
      <w:tr w:rsidR="00C11FBB" w:rsidRPr="00C11FBB" w:rsidTr="00F41116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11FBB" w:rsidRPr="00C11FBB" w:rsidRDefault="00C11FBB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Семейство </w:t>
            </w: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val="en-US" w:eastAsia="ru-RU"/>
              </w:rPr>
              <w:t>STO1000C</w:t>
            </w:r>
          </w:p>
        </w:tc>
      </w:tr>
      <w:tr w:rsidR="00EA1913" w:rsidRPr="00C11FBB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C11FBB" w:rsidRDefault="00C11FBB" w:rsidP="00225D28">
            <w:pPr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</w:pPr>
            <w:r w:rsidRPr="00C11FBB"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  <w:t>STO1102C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13D0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Цифровой планшетный осциллограф с сенсорным \краном,100MHz </w:t>
            </w:r>
          </w:p>
          <w:p w:rsidR="00EA1913" w:rsidRPr="00C11FBB" w:rsidRDefault="00044705" w:rsidP="00CE13D0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2 аналоговых канала, частота выборки на 1 канал-  1G </w:t>
            </w:r>
            <w:proofErr w:type="spellStart"/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Sa</w:t>
            </w:r>
            <w:proofErr w:type="spellEnd"/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/s</w:t>
            </w:r>
          </w:p>
        </w:tc>
      </w:tr>
      <w:tr w:rsidR="00EA1913" w:rsidRPr="00C11FBB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044705" w:rsidRDefault="00044705" w:rsidP="00225D28">
            <w:pPr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  <w:t>STO1152C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13D0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Цифровой планшетный осциллограф с сенсорным экраном,150MHz </w:t>
            </w:r>
          </w:p>
          <w:p w:rsidR="00EA1913" w:rsidRPr="00C11FBB" w:rsidRDefault="00044705" w:rsidP="00CE13D0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2 аналоговых канал,</w:t>
            </w:r>
            <w:r w:rsidR="00CE13D0" w:rsidRPr="00CE13D0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частота выборки на 1 канал - 1G </w:t>
            </w:r>
            <w:proofErr w:type="spellStart"/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Sa</w:t>
            </w:r>
            <w:proofErr w:type="spellEnd"/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/s</w:t>
            </w:r>
          </w:p>
        </w:tc>
      </w:tr>
      <w:tr w:rsidR="00EA1913" w:rsidRPr="00C11FBB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044705" w:rsidRDefault="00044705" w:rsidP="00225D28">
            <w:pPr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  <w:t>STO1104C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13D0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Цифровой планшетный осциллограф,100MHz 4 аналоговых канала,</w:t>
            </w:r>
          </w:p>
          <w:p w:rsidR="00EA1913" w:rsidRPr="00C11FBB" w:rsidRDefault="00044705" w:rsidP="00CE13D0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частота выборки</w:t>
            </w:r>
            <w:r w:rsidR="00CE13D0" w:rsidRPr="00CE13D0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 xml:space="preserve">на 1 канал - 1G </w:t>
            </w:r>
            <w:proofErr w:type="spellStart"/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Sa</w:t>
            </w:r>
            <w:proofErr w:type="spellEnd"/>
            <w:r w:rsidRPr="00044705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/s</w:t>
            </w:r>
          </w:p>
        </w:tc>
      </w:tr>
      <w:tr w:rsidR="00044705" w:rsidRPr="00C11FBB" w:rsidTr="0025594E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4705" w:rsidRPr="00C11FBB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Стандартные аксессуары</w:t>
            </w: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4705" w:rsidRPr="00044705" w:rsidRDefault="00044705" w:rsidP="00044705">
            <w:pPr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  <w:t>Тип пробника</w:t>
            </w:r>
          </w:p>
          <w:p w:rsidR="00EA1913" w:rsidRPr="00C11FBB" w:rsidRDefault="00044705" w:rsidP="00044705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044705"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  <w:t>Standard</w:t>
            </w:r>
            <w:proofErr w:type="spellEnd"/>
            <w:r w:rsidRPr="00044705"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  <w:t xml:space="preserve"> P130A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E13D0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200MHz bandwidth, 10X, input capacitance: 14.5pF-17.5p, measurement </w:t>
            </w:r>
          </w:p>
          <w:p w:rsidR="00EA1913" w:rsidRPr="00044705" w:rsidRDefault="00044705" w:rsidP="00CE13D0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voltage: &lt;600V DC +Peak AC, line length 130cm±1.5cm</w:t>
            </w:r>
          </w:p>
        </w:tc>
      </w:tr>
      <w:tr w:rsidR="00EA1913" w:rsidRPr="00CE13D0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4705" w:rsidRPr="00044705" w:rsidRDefault="00044705" w:rsidP="00044705">
            <w:pPr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044705">
              <w:rPr>
                <w:rFonts w:eastAsia="Times New Roman"/>
                <w:b/>
                <w:color w:val="333333"/>
                <w:sz w:val="21"/>
                <w:szCs w:val="21"/>
                <w:lang w:val="en-US" w:eastAsia="ru-RU"/>
              </w:rPr>
              <w:lastRenderedPageBreak/>
              <w:t>Опция</w:t>
            </w:r>
            <w:proofErr w:type="spellEnd"/>
          </w:p>
          <w:p w:rsidR="00EA1913" w:rsidRPr="00044705" w:rsidRDefault="00044705" w:rsidP="00044705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proofErr w:type="spellStart"/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Высоковольтный</w:t>
            </w:r>
            <w:proofErr w:type="spellEnd"/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дифференциальный</w:t>
            </w:r>
            <w:proofErr w:type="spellEnd"/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пробник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CE13D0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DP10013, 100MHz bandwidth, 1300V voltage; DP20003, 100MHz bandwidth, </w:t>
            </w:r>
          </w:p>
          <w:p w:rsidR="00044705" w:rsidRPr="00044705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5600V voltage;</w:t>
            </w:r>
          </w:p>
        </w:tc>
      </w:tr>
      <w:tr w:rsidR="00EA1913" w:rsidRPr="00044705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044705" w:rsidRDefault="00044705" w:rsidP="00225D28">
            <w:pPr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</w:pPr>
            <w:r w:rsidRPr="00044705">
              <w:rPr>
                <w:rFonts w:eastAsia="Times New Roman"/>
                <w:b/>
                <w:color w:val="333333"/>
                <w:sz w:val="21"/>
                <w:szCs w:val="21"/>
                <w:lang w:eastAsia="ru-RU"/>
              </w:rPr>
              <w:t>Аксессуары</w:t>
            </w:r>
          </w:p>
          <w:p w:rsidR="00044705" w:rsidRPr="00044705" w:rsidRDefault="00044705" w:rsidP="00225D28">
            <w:pPr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w w:val="90"/>
              </w:rPr>
              <w:t>Сетевой</w:t>
            </w:r>
            <w:r w:rsidRPr="00016A63">
              <w:rPr>
                <w:w w:val="90"/>
              </w:rPr>
              <w:t xml:space="preserve"> </w:t>
            </w:r>
            <w:r>
              <w:rPr>
                <w:w w:val="90"/>
              </w:rPr>
              <w:t>адаптер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Default="00EA1913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</w:p>
          <w:p w:rsidR="00044705" w:rsidRPr="00044705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</w:t>
            </w:r>
          </w:p>
        </w:tc>
      </w:tr>
      <w:tr w:rsidR="00EA1913" w:rsidRPr="00044705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044705" w:rsidRDefault="00044705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044705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Adapter Probe                                   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Pr="00044705" w:rsidRDefault="00044705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1 пробник на канал</w:t>
            </w:r>
          </w:p>
        </w:tc>
      </w:tr>
      <w:tr w:rsidR="00EA1913" w:rsidRPr="00044705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4705" w:rsidRPr="00044705" w:rsidRDefault="00044705" w:rsidP="00044705">
            <w:pPr>
              <w:pStyle w:val="a5"/>
              <w:spacing w:before="16"/>
              <w:ind w:left="469"/>
              <w:rPr>
                <w:rFonts w:eastAsia="Times New Roman"/>
                <w:b/>
                <w:color w:val="333333"/>
                <w:lang w:val="ru-RU" w:eastAsia="ru-RU"/>
              </w:rPr>
            </w:pPr>
            <w:r w:rsidRPr="00044705">
              <w:rPr>
                <w:rFonts w:eastAsia="Times New Roman"/>
                <w:b/>
                <w:color w:val="333333"/>
                <w:lang w:val="ru-RU" w:eastAsia="ru-RU"/>
              </w:rPr>
              <w:t>Гарантия</w:t>
            </w:r>
          </w:p>
          <w:p w:rsidR="00EA1913" w:rsidRPr="00044705" w:rsidRDefault="00044705" w:rsidP="00044705">
            <w:pPr>
              <w:pStyle w:val="a5"/>
              <w:spacing w:before="16"/>
              <w:ind w:left="469"/>
              <w:rPr>
                <w:rFonts w:eastAsia="Times New Roman"/>
                <w:color w:val="333333"/>
                <w:lang w:eastAsia="ru-RU"/>
              </w:rPr>
            </w:pPr>
            <w:r w:rsidRPr="00044705">
              <w:rPr>
                <w:rFonts w:eastAsia="Times New Roman"/>
                <w:color w:val="333333"/>
                <w:lang w:eastAsia="ru-RU"/>
              </w:rPr>
              <w:t xml:space="preserve">3 </w:t>
            </w:r>
            <w:proofErr w:type="spellStart"/>
            <w:r w:rsidRPr="00044705">
              <w:rPr>
                <w:rFonts w:eastAsia="Times New Roman"/>
                <w:color w:val="333333"/>
                <w:lang w:eastAsia="ru-RU"/>
              </w:rPr>
              <w:t>года</w:t>
            </w:r>
            <w:proofErr w:type="spellEnd"/>
            <w:r w:rsidRPr="00044705">
              <w:rPr>
                <w:rFonts w:eastAsia="Times New Roman"/>
                <w:color w:val="333333"/>
                <w:lang w:eastAsia="ru-RU"/>
              </w:rPr>
              <w:t xml:space="preserve"> </w:t>
            </w:r>
            <w:proofErr w:type="spellStart"/>
            <w:r w:rsidRPr="00044705">
              <w:rPr>
                <w:rFonts w:eastAsia="Times New Roman"/>
                <w:color w:val="333333"/>
                <w:lang w:eastAsia="ru-RU"/>
              </w:rPr>
              <w:t>на</w:t>
            </w:r>
            <w:proofErr w:type="spellEnd"/>
            <w:r w:rsidRPr="00044705">
              <w:rPr>
                <w:rFonts w:eastAsia="Times New Roman"/>
                <w:color w:val="333333"/>
                <w:lang w:eastAsia="ru-RU"/>
              </w:rPr>
              <w:t xml:space="preserve"> </w:t>
            </w:r>
            <w:proofErr w:type="spellStart"/>
            <w:r w:rsidRPr="00044705">
              <w:rPr>
                <w:rFonts w:eastAsia="Times New Roman"/>
                <w:color w:val="333333"/>
                <w:lang w:eastAsia="ru-RU"/>
              </w:rPr>
              <w:t>осциллограф</w:t>
            </w:r>
            <w:proofErr w:type="spellEnd"/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4705" w:rsidRDefault="00044705" w:rsidP="00044705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На пробники и аксессуары эта гарантия не распространяется</w:t>
            </w:r>
          </w:p>
          <w:p w:rsidR="00044705" w:rsidRPr="00044705" w:rsidRDefault="00044705" w:rsidP="00044705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F06BC2" w:rsidRPr="00044705" w:rsidTr="00744B54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6BC2" w:rsidRPr="00044705" w:rsidRDefault="00F06BC2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 w:rsidRPr="00281F6F">
              <w:rPr>
                <w:color w:val="FF0000"/>
              </w:rPr>
              <w:t xml:space="preserve">Шаг 2: Выполните конфигурацию </w:t>
            </w:r>
            <w:r>
              <w:rPr>
                <w:color w:val="FF0000"/>
              </w:rPr>
              <w:t xml:space="preserve">выбранного </w:t>
            </w:r>
            <w:r w:rsidRPr="00281F6F">
              <w:rPr>
                <w:color w:val="FF0000"/>
              </w:rPr>
              <w:t>прибора STO1000C через добавление опций</w:t>
            </w:r>
          </w:p>
        </w:tc>
      </w:tr>
      <w:tr w:rsidR="00F06BC2" w:rsidRPr="00044705" w:rsidTr="00E600AB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6BC2" w:rsidRPr="00044705" w:rsidRDefault="00F06BC2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b/>
                <w:bCs/>
                <w:color w:val="333333"/>
                <w:sz w:val="24"/>
                <w:szCs w:val="24"/>
                <w:lang w:eastAsia="ru-RU"/>
              </w:rPr>
              <w:t>Опции</w:t>
            </w:r>
          </w:p>
        </w:tc>
      </w:tr>
      <w:tr w:rsidR="00F06BC2" w:rsidRPr="00044705" w:rsidTr="00D4551B">
        <w:tc>
          <w:tcPr>
            <w:tcW w:w="15106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6BC2" w:rsidRPr="00F06BC2" w:rsidRDefault="00F06BC2" w:rsidP="00F06BC2">
            <w:pPr>
              <w:pStyle w:val="a5"/>
              <w:spacing w:line="254" w:lineRule="auto"/>
              <w:ind w:left="469" w:right="2149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F06BC2">
              <w:rPr>
                <w:rFonts w:asciiTheme="minorHAnsi" w:hAnsiTheme="minorHAnsi"/>
                <w:w w:val="95"/>
                <w:sz w:val="24"/>
                <w:szCs w:val="24"/>
                <w:lang w:val="ru-RU"/>
              </w:rPr>
              <w:t xml:space="preserve">Все </w:t>
            </w:r>
            <w:proofErr w:type="gramStart"/>
            <w:r w:rsidRPr="00F06BC2">
              <w:rPr>
                <w:rFonts w:asciiTheme="minorHAnsi" w:hAnsiTheme="minorHAnsi"/>
                <w:w w:val="95"/>
                <w:sz w:val="24"/>
                <w:szCs w:val="24"/>
                <w:lang w:val="ru-RU"/>
              </w:rPr>
              <w:t xml:space="preserve">осциллографы </w:t>
            </w:r>
            <w:r w:rsidRPr="00F06BC2">
              <w:rPr>
                <w:rFonts w:asciiTheme="minorHAnsi" w:hAnsiTheme="minorHAnsi"/>
                <w:spacing w:val="-23"/>
                <w:w w:val="95"/>
                <w:sz w:val="24"/>
                <w:szCs w:val="24"/>
                <w:lang w:val="ru-RU"/>
              </w:rPr>
              <w:t xml:space="preserve"> </w:t>
            </w:r>
            <w:r w:rsidRPr="00F06BC2">
              <w:rPr>
                <w:rFonts w:asciiTheme="minorHAnsi" w:hAnsiTheme="minorHAnsi"/>
                <w:w w:val="95"/>
                <w:sz w:val="24"/>
                <w:szCs w:val="24"/>
              </w:rPr>
              <w:t>STO</w:t>
            </w:r>
            <w:proofErr w:type="gramEnd"/>
            <w:r w:rsidRPr="00F06BC2">
              <w:rPr>
                <w:rFonts w:asciiTheme="minorHAnsi" w:hAnsiTheme="minorHAnsi"/>
                <w:w w:val="95"/>
                <w:sz w:val="24"/>
                <w:szCs w:val="24"/>
                <w:lang w:val="ru-RU"/>
              </w:rPr>
              <w:t>1000</w:t>
            </w:r>
            <w:r w:rsidRPr="00F06BC2">
              <w:rPr>
                <w:rFonts w:asciiTheme="minorHAnsi" w:hAnsiTheme="minorHAnsi"/>
                <w:w w:val="95"/>
                <w:sz w:val="24"/>
                <w:szCs w:val="24"/>
              </w:rPr>
              <w:t>C</w:t>
            </w:r>
            <w:r w:rsidRPr="00F06BC2">
              <w:rPr>
                <w:rFonts w:asciiTheme="minorHAnsi" w:hAnsiTheme="minorHAnsi"/>
                <w:spacing w:val="-23"/>
                <w:w w:val="95"/>
                <w:sz w:val="24"/>
                <w:szCs w:val="24"/>
                <w:lang w:val="ru-RU"/>
              </w:rPr>
              <w:t xml:space="preserve"> могут быть переконфигурированы следующими программными опциями: </w:t>
            </w:r>
          </w:p>
          <w:p w:rsidR="00F06BC2" w:rsidRPr="00044705" w:rsidRDefault="00F06BC2" w:rsidP="00225D28">
            <w:pPr>
              <w:spacing w:after="150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</w:tc>
      </w:tr>
      <w:tr w:rsidR="00EA1913" w:rsidRPr="002B25E7" w:rsidTr="002B25E7">
        <w:tc>
          <w:tcPr>
            <w:tcW w:w="29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F06BC2" w:rsidRDefault="00F06BC2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06BC2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HDMI function </w:t>
            </w:r>
          </w:p>
          <w:p w:rsidR="00F06BC2" w:rsidRDefault="00F06BC2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06BC2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UART bus decoding </w:t>
            </w:r>
          </w:p>
          <w:p w:rsidR="00EA1913" w:rsidRDefault="00F06BC2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F06BC2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SPI bus decoding</w:t>
            </w:r>
          </w:p>
          <w:p w:rsidR="009C4B41" w:rsidRDefault="009C4B41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9C4B41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I2C bus decoding</w:t>
            </w:r>
          </w:p>
          <w:p w:rsidR="009C4B41" w:rsidRDefault="009C4B41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9C4B41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 xml:space="preserve"> CAN bus decoding </w:t>
            </w:r>
          </w:p>
          <w:p w:rsidR="009C4B41" w:rsidRDefault="009C4B41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9C4B41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LIN bus decoding</w:t>
            </w:r>
          </w:p>
          <w:p w:rsidR="009C4B41" w:rsidRPr="00CE13D0" w:rsidRDefault="009C4B41" w:rsidP="00225D28">
            <w:pPr>
              <w:rPr>
                <w:w w:val="90"/>
                <w:lang w:val="en-US"/>
              </w:rPr>
            </w:pPr>
            <w:r w:rsidRPr="00CE13D0">
              <w:rPr>
                <w:w w:val="90"/>
                <w:lang w:val="en-US"/>
              </w:rPr>
              <w:t>1553B bus decoding</w:t>
            </w:r>
          </w:p>
          <w:p w:rsidR="009C4B41" w:rsidRPr="00CE13D0" w:rsidRDefault="009C4B41" w:rsidP="00225D28">
            <w:pPr>
              <w:rPr>
                <w:lang w:val="en-US"/>
              </w:rPr>
            </w:pPr>
            <w:r w:rsidRPr="00CE13D0">
              <w:rPr>
                <w:lang w:val="en-US"/>
              </w:rPr>
              <w:t>429 bus decoding</w:t>
            </w:r>
          </w:p>
          <w:p w:rsidR="009C4B41" w:rsidRDefault="009C4B41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Hardware option</w:t>
            </w:r>
          </w:p>
          <w:p w:rsidR="00291479" w:rsidRPr="00CE13D0" w:rsidRDefault="00291479" w:rsidP="00225D28">
            <w:pPr>
              <w:rPr>
                <w:w w:val="95"/>
                <w:lang w:val="en-US"/>
              </w:rPr>
            </w:pPr>
            <w:r w:rsidRPr="00CE13D0">
              <w:rPr>
                <w:w w:val="95"/>
                <w:lang w:val="en-US"/>
              </w:rPr>
              <w:t>Lithium battery</w:t>
            </w:r>
          </w:p>
          <w:p w:rsidR="00291479" w:rsidRPr="00CE13D0" w:rsidRDefault="00291479" w:rsidP="00225D28">
            <w:pPr>
              <w:rPr>
                <w:lang w:val="en-US"/>
              </w:rPr>
            </w:pPr>
            <w:r w:rsidRPr="00CE13D0">
              <w:rPr>
                <w:lang w:val="en-US"/>
              </w:rPr>
              <w:t>Carry strap</w:t>
            </w:r>
          </w:p>
          <w:p w:rsidR="00291479" w:rsidRPr="00CE13D0" w:rsidRDefault="00291479" w:rsidP="00225D28">
            <w:pPr>
              <w:rPr>
                <w:lang w:val="en-US"/>
              </w:rPr>
            </w:pPr>
            <w:r w:rsidRPr="00CE13D0">
              <w:rPr>
                <w:lang w:val="en-US"/>
              </w:rPr>
              <w:t>Handbag</w:t>
            </w:r>
          </w:p>
          <w:p w:rsidR="00291479" w:rsidRPr="00F06BC2" w:rsidRDefault="00291479" w:rsidP="00225D28">
            <w:pPr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E13D0">
              <w:rPr>
                <w:lang w:val="en-US"/>
              </w:rPr>
              <w:t>Protector film</w:t>
            </w:r>
          </w:p>
        </w:tc>
        <w:tc>
          <w:tcPr>
            <w:tcW w:w="121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A1913" w:rsidRDefault="00F06BC2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Для всех моделей</w:t>
            </w:r>
          </w:p>
          <w:p w:rsidR="00F06BC2" w:rsidRDefault="00F06BC2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06BC2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Ditto</w:t>
            </w:r>
            <w:proofErr w:type="spellEnd"/>
          </w:p>
          <w:p w:rsidR="00F06BC2" w:rsidRDefault="00F06BC2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06BC2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Ditto</w:t>
            </w:r>
            <w:proofErr w:type="spellEnd"/>
          </w:p>
          <w:p w:rsidR="009C4B41" w:rsidRDefault="009C4B41" w:rsidP="009C4B41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F06BC2">
              <w:rPr>
                <w:rFonts w:eastAsia="Times New Roman"/>
                <w:color w:val="333333"/>
                <w:sz w:val="21"/>
                <w:szCs w:val="21"/>
                <w:lang w:eastAsia="ru-RU"/>
              </w:rPr>
              <w:t>Ditto</w:t>
            </w:r>
            <w:proofErr w:type="spellEnd"/>
          </w:p>
          <w:p w:rsidR="00F06BC2" w:rsidRDefault="00F06BC2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  <w:p w:rsidR="00CE13D0" w:rsidRDefault="00CE13D0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  <w:p w:rsidR="00CE13D0" w:rsidRDefault="00CE13D0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  <w:p w:rsidR="00CE13D0" w:rsidRDefault="00CE13D0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  <w:p w:rsidR="00CE13D0" w:rsidRDefault="00CE13D0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eastAsia="ru-RU"/>
              </w:rPr>
            </w:pPr>
          </w:p>
          <w:p w:rsidR="00CE13D0" w:rsidRPr="002B25E7" w:rsidRDefault="00CE13D0" w:rsidP="00F06BC2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2B25E7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7.4V</w:t>
            </w:r>
            <w:r w:rsidRPr="002B25E7">
              <w:rPr>
                <w:rFonts w:ascii="MS Gothic" w:eastAsia="MS Gothic" w:hAnsi="MS Gothic" w:cs="MS Gothic" w:hint="eastAsia"/>
                <w:color w:val="333333"/>
                <w:sz w:val="21"/>
                <w:szCs w:val="21"/>
                <w:lang w:val="en-US" w:eastAsia="ru-RU"/>
              </w:rPr>
              <w:t>，</w:t>
            </w:r>
            <w:r w:rsidRPr="002B25E7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7500mAh</w:t>
            </w:r>
          </w:p>
          <w:p w:rsidR="00CE13D0" w:rsidRPr="00CE13D0" w:rsidRDefault="00CE13D0" w:rsidP="00CE13D0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E13D0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Suitable for all models</w:t>
            </w:r>
          </w:p>
          <w:p w:rsidR="00CE13D0" w:rsidRDefault="00CE13D0" w:rsidP="00F06BC2">
            <w:pPr>
              <w:spacing w:line="254" w:lineRule="auto"/>
              <w:jc w:val="both"/>
              <w:rPr>
                <w:lang w:val="en-US"/>
              </w:rPr>
            </w:pPr>
            <w:r w:rsidRPr="00CE13D0">
              <w:rPr>
                <w:lang w:val="en-US"/>
              </w:rPr>
              <w:t>Black nylon</w:t>
            </w:r>
          </w:p>
          <w:p w:rsidR="00CE13D0" w:rsidRPr="00CE13D0" w:rsidRDefault="00CE13D0" w:rsidP="00CE13D0">
            <w:pPr>
              <w:spacing w:line="254" w:lineRule="auto"/>
              <w:jc w:val="both"/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</w:pPr>
            <w:r w:rsidRPr="00CE13D0">
              <w:rPr>
                <w:rFonts w:eastAsia="Times New Roman"/>
                <w:color w:val="333333"/>
                <w:sz w:val="21"/>
                <w:szCs w:val="21"/>
                <w:lang w:val="en-US" w:eastAsia="ru-RU"/>
              </w:rPr>
              <w:t>Suitable for all models</w:t>
            </w:r>
          </w:p>
        </w:tc>
      </w:tr>
    </w:tbl>
    <w:p w:rsidR="00EA1913" w:rsidRPr="00CE13D0" w:rsidRDefault="00EA1913" w:rsidP="00EA1913">
      <w:pPr>
        <w:rPr>
          <w:lang w:val="en-US"/>
        </w:rPr>
      </w:pPr>
    </w:p>
    <w:p w:rsidR="00EA1913" w:rsidRPr="00CE13D0" w:rsidRDefault="00EA1913">
      <w:pPr>
        <w:rPr>
          <w:lang w:val="en-US"/>
        </w:rPr>
      </w:pPr>
    </w:p>
    <w:sectPr w:rsidR="00EA1913" w:rsidRPr="00CE1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Noto Sans CJK JP Regular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13"/>
    <w:rsid w:val="00044705"/>
    <w:rsid w:val="00291479"/>
    <w:rsid w:val="002B25E7"/>
    <w:rsid w:val="003A14EF"/>
    <w:rsid w:val="004810ED"/>
    <w:rsid w:val="007A56E0"/>
    <w:rsid w:val="009C4B41"/>
    <w:rsid w:val="00C11FBB"/>
    <w:rsid w:val="00CE13D0"/>
    <w:rsid w:val="00EA1913"/>
    <w:rsid w:val="00F06BC2"/>
    <w:rsid w:val="00F4722C"/>
    <w:rsid w:val="00F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A9E8C"/>
  <w15:chartTrackingRefBased/>
  <w15:docId w15:val="{3CA8A8A3-7115-4049-83C2-E40D35EC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91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A1913"/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EA19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1913"/>
    <w:pPr>
      <w:widowControl w:val="0"/>
      <w:autoSpaceDE w:val="0"/>
      <w:autoSpaceDN w:val="0"/>
      <w:spacing w:before="54" w:after="0" w:line="240" w:lineRule="auto"/>
      <w:ind w:left="108"/>
    </w:pPr>
    <w:rPr>
      <w:rFonts w:ascii="Arial" w:eastAsia="Arial" w:hAnsi="Arial" w:cs="Arial"/>
      <w:lang w:val="en-US"/>
    </w:rPr>
  </w:style>
  <w:style w:type="paragraph" w:styleId="a5">
    <w:name w:val="Body Text"/>
    <w:basedOn w:val="a"/>
    <w:link w:val="a6"/>
    <w:uiPriority w:val="1"/>
    <w:qFormat/>
    <w:rsid w:val="000447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044705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2019-09-23T06:33:00Z</dcterms:created>
  <dcterms:modified xsi:type="dcterms:W3CDTF">2019-09-23T08:53:00Z</dcterms:modified>
</cp:coreProperties>
</file>